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75" w:rsidRPr="006D7A75" w:rsidRDefault="006D7A75" w:rsidP="006D7A75">
      <w:pPr>
        <w:rPr>
          <w:color w:val="auto"/>
          <w:sz w:val="28"/>
          <w:szCs w:val="28"/>
        </w:rPr>
      </w:pPr>
    </w:p>
    <w:tbl>
      <w:tblPr>
        <w:tblW w:w="4677" w:type="dxa"/>
        <w:tblInd w:w="5637" w:type="dxa"/>
        <w:tblLook w:val="04A0" w:firstRow="1" w:lastRow="0" w:firstColumn="1" w:lastColumn="0" w:noHBand="0" w:noVBand="1"/>
      </w:tblPr>
      <w:tblGrid>
        <w:gridCol w:w="4677"/>
      </w:tblGrid>
      <w:tr w:rsidR="006D7A75" w:rsidRPr="006D7A75" w:rsidTr="006D7A75">
        <w:trPr>
          <w:trHeight w:val="1938"/>
        </w:trPr>
        <w:tc>
          <w:tcPr>
            <w:tcW w:w="4677" w:type="dxa"/>
            <w:shd w:val="clear" w:color="auto" w:fill="auto"/>
          </w:tcPr>
          <w:p w:rsidR="006D7A75" w:rsidRPr="006D7A75" w:rsidRDefault="006D7A75" w:rsidP="006D7A75">
            <w:pPr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Приложение</w:t>
            </w:r>
          </w:p>
          <w:p w:rsidR="004F602F" w:rsidRDefault="006D7A75" w:rsidP="004F602F">
            <w:pPr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к </w:t>
            </w:r>
            <w:r w:rsidR="004F602F">
              <w:rPr>
                <w:color w:val="auto"/>
                <w:sz w:val="28"/>
                <w:szCs w:val="28"/>
              </w:rPr>
              <w:t xml:space="preserve">приказу управления </w:t>
            </w:r>
          </w:p>
          <w:p w:rsidR="006D7A75" w:rsidRPr="006D7A75" w:rsidRDefault="004F602F" w:rsidP="004F602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образования </w:t>
            </w:r>
            <w:proofErr w:type="spellStart"/>
            <w:r w:rsidR="006D7A75"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="006D7A75"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  <w:p w:rsidR="006D7A75" w:rsidRPr="006D7A75" w:rsidRDefault="0050531E" w:rsidP="006D7A75">
            <w:pPr>
              <w:jc w:val="center"/>
              <w:rPr>
                <w:color w:val="auto"/>
                <w:sz w:val="28"/>
                <w:szCs w:val="28"/>
                <w:u w:val="single"/>
              </w:rPr>
            </w:pPr>
            <w:r>
              <w:rPr>
                <w:color w:val="auto"/>
                <w:sz w:val="28"/>
                <w:szCs w:val="28"/>
              </w:rPr>
              <w:t xml:space="preserve">от </w:t>
            </w:r>
            <w:r w:rsidRPr="0050531E">
              <w:rPr>
                <w:color w:val="auto"/>
                <w:sz w:val="28"/>
                <w:szCs w:val="28"/>
                <w:u w:val="single"/>
              </w:rPr>
              <w:t>29.02.2024</w:t>
            </w:r>
            <w:r w:rsidR="006D7A75" w:rsidRPr="006D7A75">
              <w:rPr>
                <w:color w:val="auto"/>
                <w:sz w:val="28"/>
                <w:szCs w:val="28"/>
              </w:rPr>
              <w:t>_№ _</w:t>
            </w:r>
            <w:r w:rsidR="006D7A75" w:rsidRPr="0050531E">
              <w:rPr>
                <w:color w:val="auto"/>
                <w:sz w:val="28"/>
                <w:szCs w:val="28"/>
                <w:u w:val="single"/>
              </w:rPr>
              <w:t>_</w:t>
            </w:r>
            <w:r w:rsidRPr="0050531E">
              <w:rPr>
                <w:color w:val="auto"/>
                <w:sz w:val="28"/>
                <w:szCs w:val="28"/>
                <w:u w:val="single"/>
              </w:rPr>
              <w:t>124</w:t>
            </w:r>
            <w:r w:rsidR="006D7A75" w:rsidRPr="006D7A75">
              <w:rPr>
                <w:color w:val="auto"/>
                <w:sz w:val="28"/>
                <w:szCs w:val="28"/>
              </w:rPr>
              <w:t>___</w:t>
            </w:r>
          </w:p>
          <w:p w:rsidR="006D7A75" w:rsidRPr="006D7A75" w:rsidRDefault="006D7A75" w:rsidP="006D7A75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6D7A75" w:rsidRPr="006D7A75" w:rsidRDefault="006D7A75" w:rsidP="004F602F">
      <w:pPr>
        <w:tabs>
          <w:tab w:val="left" w:pos="1134"/>
        </w:tabs>
        <w:jc w:val="center"/>
        <w:rPr>
          <w:color w:val="auto"/>
          <w:sz w:val="28"/>
          <w:szCs w:val="28"/>
        </w:rPr>
      </w:pPr>
      <w:r w:rsidRPr="006D7A75">
        <w:rPr>
          <w:color w:val="auto"/>
          <w:sz w:val="28"/>
          <w:szCs w:val="28"/>
        </w:rPr>
        <w:t>ПЕРЕЧЕНЬ</w:t>
      </w:r>
    </w:p>
    <w:p w:rsidR="006D7A75" w:rsidRPr="006D7A75" w:rsidRDefault="006D7A75" w:rsidP="006D7A75">
      <w:pPr>
        <w:tabs>
          <w:tab w:val="left" w:pos="1134"/>
        </w:tabs>
        <w:jc w:val="center"/>
        <w:rPr>
          <w:color w:val="auto"/>
          <w:sz w:val="28"/>
          <w:szCs w:val="28"/>
        </w:rPr>
      </w:pPr>
      <w:r w:rsidRPr="006D7A75">
        <w:rPr>
          <w:color w:val="auto"/>
          <w:sz w:val="28"/>
          <w:szCs w:val="28"/>
        </w:rPr>
        <w:t>муниципальных образовательных организаций, реализующих</w:t>
      </w:r>
    </w:p>
    <w:p w:rsidR="006D7A75" w:rsidRPr="006D7A75" w:rsidRDefault="006D7A75" w:rsidP="006D7A75">
      <w:pPr>
        <w:tabs>
          <w:tab w:val="left" w:pos="1134"/>
        </w:tabs>
        <w:jc w:val="center"/>
        <w:rPr>
          <w:color w:val="auto"/>
          <w:sz w:val="28"/>
          <w:szCs w:val="28"/>
        </w:rPr>
      </w:pPr>
      <w:r w:rsidRPr="006D7A75">
        <w:rPr>
          <w:color w:val="auto"/>
          <w:sz w:val="28"/>
          <w:szCs w:val="28"/>
        </w:rPr>
        <w:t xml:space="preserve">образовательные программы дошкольного образования, закрепленных </w:t>
      </w:r>
    </w:p>
    <w:p w:rsidR="006D7A75" w:rsidRPr="006D7A75" w:rsidRDefault="006D7A75" w:rsidP="006D7A75">
      <w:pPr>
        <w:tabs>
          <w:tab w:val="left" w:pos="1134"/>
        </w:tabs>
        <w:jc w:val="center"/>
        <w:rPr>
          <w:color w:val="auto"/>
          <w:sz w:val="28"/>
          <w:szCs w:val="28"/>
        </w:rPr>
      </w:pPr>
      <w:r w:rsidRPr="006D7A75">
        <w:rPr>
          <w:color w:val="auto"/>
          <w:sz w:val="28"/>
          <w:szCs w:val="28"/>
        </w:rPr>
        <w:t xml:space="preserve">за территориями </w:t>
      </w:r>
      <w:proofErr w:type="spellStart"/>
      <w:r w:rsidRPr="006D7A75">
        <w:rPr>
          <w:color w:val="auto"/>
          <w:sz w:val="28"/>
          <w:szCs w:val="28"/>
        </w:rPr>
        <w:t>Сальского</w:t>
      </w:r>
      <w:proofErr w:type="spellEnd"/>
      <w:r w:rsidRPr="006D7A75">
        <w:rPr>
          <w:color w:val="auto"/>
          <w:sz w:val="28"/>
          <w:szCs w:val="28"/>
        </w:rPr>
        <w:t xml:space="preserve"> района</w:t>
      </w:r>
    </w:p>
    <w:p w:rsidR="006D7A75" w:rsidRPr="006D7A75" w:rsidRDefault="006D7A75" w:rsidP="006D7A75">
      <w:pPr>
        <w:tabs>
          <w:tab w:val="left" w:pos="1134"/>
        </w:tabs>
        <w:jc w:val="center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6217"/>
        <w:gridCol w:w="2882"/>
      </w:tblGrid>
      <w:tr w:rsidR="006D7A75" w:rsidRPr="006D7A75" w:rsidTr="006D7A75">
        <w:tc>
          <w:tcPr>
            <w:tcW w:w="709" w:type="dxa"/>
            <w:shd w:val="clear" w:color="auto" w:fill="auto"/>
          </w:tcPr>
          <w:p w:rsidR="006D7A75" w:rsidRPr="006D7A75" w:rsidRDefault="006D7A75" w:rsidP="006D7A75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6385" w:type="dxa"/>
            <w:shd w:val="clear" w:color="auto" w:fill="auto"/>
          </w:tcPr>
          <w:p w:rsidR="006D7A75" w:rsidRPr="006D7A75" w:rsidRDefault="006D7A75" w:rsidP="006D7A75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935" w:type="dxa"/>
            <w:shd w:val="clear" w:color="auto" w:fill="auto"/>
          </w:tcPr>
          <w:p w:rsidR="006D7A75" w:rsidRPr="006D7A75" w:rsidRDefault="006D7A75" w:rsidP="006D7A75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</w:tr>
    </w:tbl>
    <w:p w:rsidR="006D7A75" w:rsidRPr="006D7A75" w:rsidRDefault="006D7A75" w:rsidP="006D7A75">
      <w:pPr>
        <w:tabs>
          <w:tab w:val="left" w:pos="1134"/>
        </w:tabs>
        <w:jc w:val="center"/>
        <w:rPr>
          <w:color w:val="auto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186"/>
        <w:gridCol w:w="2915"/>
      </w:tblGrid>
      <w:tr w:rsidR="006D7A75" w:rsidRPr="006D7A75" w:rsidTr="00842DEB">
        <w:trPr>
          <w:tblHeader/>
        </w:trPr>
        <w:tc>
          <w:tcPr>
            <w:tcW w:w="70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3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образовательное учреждение «Детский сад № 1 «Ручеек»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     образовательное     учреждение «Детский сад № 2 «Василек» 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  <w:bookmarkStart w:id="0" w:name="_GoBack"/>
            <w:bookmarkEnd w:id="0"/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     образовательное     учреждение «Детский сад № 3 «Березка» 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    образовательное    учреждение «Детский сад  № 4 «Светлячок»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     образовательное учреждение   «Детский   сад № 5 «Голубок» 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709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     образовательное  учреждение «Детский сад   № 6 «Солнышко»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образовательное учреждение «Детский сад № 7 «Ромашка»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709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    образовательное    учреждение «Детский сад № 8 «Звездочка»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709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образовательное учреждение «Детский сад № 9 «Красная шапочка»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10.</w:t>
            </w:r>
          </w:p>
        </w:tc>
        <w:tc>
          <w:tcPr>
            <w:tcW w:w="6379" w:type="dxa"/>
          </w:tcPr>
          <w:p w:rsid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образовательное учреждение «Детский сад № 10 «Ласточка» г. Сальска</w:t>
            </w:r>
          </w:p>
          <w:p w:rsidR="00B01CFB" w:rsidRPr="006D7A75" w:rsidRDefault="00B01CFB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образовательное учреждение «Детский сад № 11 «Голубой вагон»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12.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709"/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образовательное учреждение «Детский сад № 12 «Аленушка»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13.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образовательное учреждение «Детский сад № 13 «Золотой ключик»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14.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образовательное учреждение «Детский сад № 14 «Золушка»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15.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образовательное учреждение «Детский сад  № 15 «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Журавушка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>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16.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 бюджетное дошкольное образовательное учреждение «Детский сад № 16 «Олененок»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17.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  <w:highlight w:val="yellow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     образовательное  учреждение «Детский сад № 17 «Теремок»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18.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образовательное учреждение «Детский сад № 18 «Белочка»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19.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– Центр развития ребенка   -   детский     сад      первой    категории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№ 19 «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Ивушка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>» 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20.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образовательное учреждение «Детский сад № 20 «Тополек»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jc w:val="both"/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21.</w:t>
            </w:r>
          </w:p>
        </w:tc>
        <w:tc>
          <w:tcPr>
            <w:tcW w:w="6379" w:type="dxa"/>
          </w:tcPr>
          <w:p w:rsidR="00873BA7" w:rsidRDefault="000F60B5" w:rsidP="00E222AC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Муниципальное бюджетное общеобразовательное </w:t>
            </w:r>
            <w:r w:rsidR="00023C9D">
              <w:rPr>
                <w:color w:val="auto"/>
                <w:sz w:val="28"/>
                <w:szCs w:val="28"/>
              </w:rPr>
              <w:t xml:space="preserve">учреждение </w:t>
            </w:r>
            <w:proofErr w:type="gramStart"/>
            <w:r w:rsidR="00873BA7">
              <w:rPr>
                <w:color w:val="auto"/>
                <w:sz w:val="28"/>
                <w:szCs w:val="28"/>
              </w:rPr>
              <w:t xml:space="preserve">   </w:t>
            </w:r>
            <w:r w:rsidR="00023C9D">
              <w:rPr>
                <w:color w:val="auto"/>
                <w:sz w:val="28"/>
                <w:szCs w:val="28"/>
              </w:rPr>
              <w:t>«</w:t>
            </w:r>
            <w:proofErr w:type="gramEnd"/>
            <w:r w:rsidR="00023C9D">
              <w:rPr>
                <w:color w:val="auto"/>
                <w:sz w:val="28"/>
                <w:szCs w:val="28"/>
              </w:rPr>
              <w:t>Начальная школа</w:t>
            </w:r>
            <w:r w:rsidR="00511EAF">
              <w:rPr>
                <w:color w:val="auto"/>
                <w:sz w:val="28"/>
                <w:szCs w:val="28"/>
              </w:rPr>
              <w:t xml:space="preserve"> </w:t>
            </w:r>
            <w:r w:rsidR="00023C9D">
              <w:rPr>
                <w:color w:val="auto"/>
                <w:sz w:val="28"/>
                <w:szCs w:val="28"/>
              </w:rPr>
              <w:t>-</w:t>
            </w:r>
            <w:r w:rsidR="00511EAF">
              <w:rPr>
                <w:color w:val="auto"/>
                <w:sz w:val="28"/>
                <w:szCs w:val="28"/>
              </w:rPr>
              <w:t xml:space="preserve"> </w:t>
            </w:r>
            <w:r w:rsidR="006D7A75" w:rsidRPr="006D7A75">
              <w:rPr>
                <w:color w:val="auto"/>
                <w:sz w:val="28"/>
                <w:szCs w:val="28"/>
              </w:rPr>
              <w:t xml:space="preserve">детский сад  </w:t>
            </w:r>
          </w:p>
          <w:p w:rsidR="006D7A75" w:rsidRPr="006D7A75" w:rsidRDefault="006D7A75" w:rsidP="00E222AC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№ 21»  г. Сальска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jc w:val="both"/>
              <w:rPr>
                <w:color w:val="auto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22.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образовательное учреждение «Детский сад № 22 «Сказка» г. Сальска</w:t>
            </w:r>
            <w:r w:rsidRPr="006D7A75">
              <w:rPr>
                <w:color w:val="auto"/>
                <w:sz w:val="28"/>
                <w:szCs w:val="28"/>
              </w:rPr>
              <w:tab/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г. Сальск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23.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  № 1 «Русалочка» п. Гигант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="005E3E32">
              <w:rPr>
                <w:color w:val="auto"/>
                <w:sz w:val="28"/>
                <w:szCs w:val="28"/>
              </w:rPr>
              <w:t>Гигантовского</w:t>
            </w:r>
            <w:proofErr w:type="spellEnd"/>
            <w:r w:rsidR="005E3E32">
              <w:rPr>
                <w:color w:val="auto"/>
                <w:sz w:val="28"/>
                <w:szCs w:val="28"/>
              </w:rPr>
              <w:t xml:space="preserve"> сельского поседения: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Гигант,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Хлебный,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Загорье,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п. Ясенево,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lastRenderedPageBreak/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Кузнецовский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Логвиновский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Правоюловский</w:t>
            </w:r>
            <w:proofErr w:type="spellEnd"/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lastRenderedPageBreak/>
              <w:t>24.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образовательное учреждение «Детский сад № 2 «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Ивушка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» п. Гигант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941" w:type="dxa"/>
          </w:tcPr>
          <w:p w:rsidR="005E3E32" w:rsidRDefault="005E3E32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5E3E32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Pr="005E3E32">
              <w:rPr>
                <w:color w:val="auto"/>
                <w:sz w:val="28"/>
                <w:szCs w:val="28"/>
              </w:rPr>
              <w:t>Гигантовского</w:t>
            </w:r>
            <w:proofErr w:type="spellEnd"/>
            <w:r w:rsidRPr="005E3E32">
              <w:rPr>
                <w:color w:val="auto"/>
                <w:sz w:val="28"/>
                <w:szCs w:val="28"/>
              </w:rPr>
              <w:t xml:space="preserve"> сельского поседения: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Гигант,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Хлебный,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Загорье,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п. Ясенево,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Кузнецовский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Логвиновский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Правоюловский</w:t>
            </w:r>
            <w:proofErr w:type="spellEnd"/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25.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3 «Теремок» с. Сандата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="005E3E32">
              <w:rPr>
                <w:color w:val="auto"/>
                <w:sz w:val="28"/>
                <w:szCs w:val="28"/>
              </w:rPr>
              <w:t>Сандатовского</w:t>
            </w:r>
            <w:proofErr w:type="spellEnd"/>
            <w:r w:rsidR="005E3E32">
              <w:rPr>
                <w:color w:val="auto"/>
                <w:sz w:val="28"/>
                <w:szCs w:val="28"/>
              </w:rPr>
              <w:t xml:space="preserve"> сельского поселения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с. Сандата,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х. Крупский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26.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 бюджетное  дошкольное  образовательное  учреждение  «Детский  сад № 4  «Радуга»  с. Сандата 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5E3E32" w:rsidRPr="006D7A75" w:rsidRDefault="005E3E32" w:rsidP="005E3E32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>
              <w:rPr>
                <w:color w:val="auto"/>
                <w:sz w:val="28"/>
                <w:szCs w:val="28"/>
              </w:rPr>
              <w:t>Сандатовского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с. Сандата,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х. Крупский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27.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6 «Колосок» п. Гигант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5E3E32" w:rsidRDefault="005E3E32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5E3E32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Pr="005E3E32">
              <w:rPr>
                <w:color w:val="auto"/>
                <w:sz w:val="28"/>
                <w:szCs w:val="28"/>
              </w:rPr>
              <w:t>Гигантовского</w:t>
            </w:r>
            <w:proofErr w:type="spellEnd"/>
            <w:r w:rsidRPr="005E3E32">
              <w:rPr>
                <w:color w:val="auto"/>
                <w:sz w:val="28"/>
                <w:szCs w:val="28"/>
              </w:rPr>
              <w:t xml:space="preserve"> сельского поседения: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Гигант,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Хлебный,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Загорье,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п. Ясенево,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Кузнецовский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Логвиновский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Правоюловский</w:t>
            </w:r>
            <w:proofErr w:type="spellEnd"/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28.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 № 14 «Огонек»  п. Приречный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4F29EA" w:rsidRDefault="004F29EA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4F29EA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Pr="004F29EA">
              <w:rPr>
                <w:color w:val="auto"/>
                <w:sz w:val="28"/>
                <w:szCs w:val="28"/>
              </w:rPr>
              <w:t>Гигантовского</w:t>
            </w:r>
            <w:proofErr w:type="spellEnd"/>
            <w:r w:rsidRPr="004F29EA">
              <w:rPr>
                <w:color w:val="auto"/>
                <w:sz w:val="28"/>
                <w:szCs w:val="28"/>
              </w:rPr>
              <w:t xml:space="preserve"> сельского поседения: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п. Приречный,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Агаренский</w:t>
            </w:r>
            <w:proofErr w:type="spellEnd"/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29.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17 «Золотая рыбка» х. Маяк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6D7A75" w:rsidRPr="006D7A75" w:rsidRDefault="00847FE1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</w:t>
            </w:r>
            <w:r w:rsidR="004F29EA">
              <w:rPr>
                <w:color w:val="auto"/>
                <w:sz w:val="28"/>
                <w:szCs w:val="28"/>
              </w:rPr>
              <w:t xml:space="preserve">ерритория </w:t>
            </w:r>
            <w:proofErr w:type="spellStart"/>
            <w:r w:rsidR="004F29EA">
              <w:rPr>
                <w:color w:val="auto"/>
                <w:sz w:val="28"/>
                <w:szCs w:val="28"/>
              </w:rPr>
              <w:t>Рыбасовского</w:t>
            </w:r>
            <w:proofErr w:type="spellEnd"/>
            <w:r w:rsidR="004F29EA"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х. Маяк,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Садовый,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Прогресс, </w:t>
            </w:r>
          </w:p>
          <w:p w:rsid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Рыбасово</w:t>
            </w:r>
            <w:proofErr w:type="spellEnd"/>
          </w:p>
          <w:p w:rsidR="004F29EA" w:rsidRPr="006D7A75" w:rsidRDefault="004F29EA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lastRenderedPageBreak/>
              <w:t>30.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  сад № 19 «Конек – горбунок» п. Конезавод имени Буденного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r w:rsidR="00F841BF">
              <w:rPr>
                <w:color w:val="auto"/>
                <w:sz w:val="28"/>
                <w:szCs w:val="28"/>
              </w:rPr>
              <w:t xml:space="preserve">Буденновского </w:t>
            </w:r>
            <w:r w:rsidR="004F29EA">
              <w:rPr>
                <w:color w:val="auto"/>
                <w:sz w:val="28"/>
                <w:szCs w:val="28"/>
              </w:rPr>
              <w:t>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Конезавод имени Буденного,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Сальский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Беслан,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25 лет ВКЗ,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Поливной, 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Верхнеянинский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Манычстрой</w:t>
            </w:r>
            <w:proofErr w:type="spellEnd"/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31.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22 «Золушка» п. Супрун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941" w:type="dxa"/>
          </w:tcPr>
          <w:p w:rsidR="006D7A75" w:rsidRPr="006D7A75" w:rsidRDefault="004F29EA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>
              <w:rPr>
                <w:color w:val="auto"/>
                <w:sz w:val="28"/>
                <w:szCs w:val="28"/>
              </w:rPr>
              <w:t>Юловского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Юловский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>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Кермек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>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п. Супрун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32.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23 «Сказка» п. Белозерный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Манычского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Новостепной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>;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Юловского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п. Белозерный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33.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25 «Радость» 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Юловский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941" w:type="dxa"/>
          </w:tcPr>
          <w:p w:rsidR="004F29EA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 </w:t>
            </w:r>
            <w:r w:rsidR="004F29EA" w:rsidRPr="004F29EA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="004F29EA" w:rsidRPr="004F29EA">
              <w:rPr>
                <w:color w:val="auto"/>
                <w:sz w:val="28"/>
                <w:szCs w:val="28"/>
              </w:rPr>
              <w:t>Юловского</w:t>
            </w:r>
            <w:proofErr w:type="spellEnd"/>
            <w:r w:rsidR="004F29EA" w:rsidRPr="004F29EA"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Юловский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>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Кермек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>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п. Супрун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34.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26 «Одуванчик» с.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Бараники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="004F29EA">
              <w:rPr>
                <w:color w:val="auto"/>
                <w:sz w:val="28"/>
                <w:szCs w:val="28"/>
              </w:rPr>
              <w:t>Екатериновского</w:t>
            </w:r>
            <w:proofErr w:type="spellEnd"/>
            <w:r w:rsidR="004F29EA"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с.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Бараники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с. Ново-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Маныч</w:t>
            </w:r>
            <w:proofErr w:type="spellEnd"/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35.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- детский сад 3-й категории № 31 «Родничок» пос. Степной Курган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Манычского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п. Степной Курган,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Лужки,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Тальники, </w:t>
            </w:r>
          </w:p>
          <w:p w:rsidR="004F29EA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Новоярки</w:t>
            </w:r>
            <w:proofErr w:type="spellEnd"/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lastRenderedPageBreak/>
              <w:t>36.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33 «Гвоздика» с.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Шаблиевка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6D7A75" w:rsidRPr="006D7A75" w:rsidRDefault="004F62CD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территория</w:t>
            </w:r>
            <w:r w:rsidR="006D7A75" w:rsidRPr="006D7A75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4F29EA">
              <w:rPr>
                <w:color w:val="auto"/>
                <w:sz w:val="28"/>
                <w:szCs w:val="28"/>
              </w:rPr>
              <w:t>Екатериновского</w:t>
            </w:r>
            <w:proofErr w:type="spellEnd"/>
            <w:r w:rsidR="004F29EA"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с.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Шаблиевка</w:t>
            </w:r>
            <w:proofErr w:type="spellEnd"/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37.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34 «Звездочка» с. Новый Егорлык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="004F29EA">
              <w:rPr>
                <w:color w:val="auto"/>
                <w:sz w:val="28"/>
                <w:szCs w:val="28"/>
              </w:rPr>
              <w:t>Новоегорлыкского</w:t>
            </w:r>
            <w:proofErr w:type="spellEnd"/>
            <w:r w:rsidR="004F29EA"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с. Новый Егорлык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38.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35 «Солнышко» с. Новый Егорлык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4F29EA" w:rsidRDefault="004F29EA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>
              <w:rPr>
                <w:color w:val="auto"/>
                <w:sz w:val="28"/>
                <w:szCs w:val="28"/>
              </w:rPr>
              <w:t>Новоегорлыкского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с. Новый Егорлык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39.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36 «Аленка» с. Новый Егорлык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6D7A75" w:rsidRPr="006D7A75" w:rsidRDefault="004F29EA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>
              <w:rPr>
                <w:color w:val="auto"/>
                <w:sz w:val="28"/>
                <w:szCs w:val="28"/>
              </w:rPr>
              <w:t>Новоегорлыкского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поселения:</w:t>
            </w:r>
            <w:r w:rsidRPr="006D7A75">
              <w:rPr>
                <w:color w:val="auto"/>
                <w:sz w:val="28"/>
                <w:szCs w:val="28"/>
              </w:rPr>
              <w:t xml:space="preserve"> </w:t>
            </w:r>
            <w:r w:rsidR="006D7A75" w:rsidRPr="006D7A75">
              <w:rPr>
                <w:color w:val="auto"/>
                <w:sz w:val="28"/>
                <w:szCs w:val="28"/>
              </w:rPr>
              <w:t>с. Новый Егорлык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40.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Муниципальное бюджетное дошкольное образовательное учреждение «Детский сад № 37 «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Дюймовочка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» с. Березовка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="00B01CFB">
              <w:rPr>
                <w:color w:val="auto"/>
                <w:sz w:val="28"/>
                <w:szCs w:val="28"/>
              </w:rPr>
              <w:t>Сандатовского</w:t>
            </w:r>
            <w:proofErr w:type="spellEnd"/>
            <w:r w:rsidR="00B01CFB"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="00F841BF">
              <w:rPr>
                <w:color w:val="auto"/>
                <w:sz w:val="28"/>
                <w:szCs w:val="28"/>
              </w:rPr>
              <w:t>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с. Березовка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41.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38 «Буратино» с. Романовка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="00F841BF">
              <w:rPr>
                <w:color w:val="auto"/>
                <w:sz w:val="28"/>
                <w:szCs w:val="28"/>
              </w:rPr>
              <w:t>Новоегорлыкского</w:t>
            </w:r>
            <w:proofErr w:type="spellEnd"/>
            <w:r w:rsidR="00F841BF"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с. Романовка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42.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41 «Колокольчик» с. Ивановка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941" w:type="dxa"/>
          </w:tcPr>
          <w:p w:rsidR="006D7A75" w:rsidRPr="006D7A75" w:rsidRDefault="00F841BF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</w:t>
            </w:r>
            <w:r w:rsidR="006D7A75" w:rsidRPr="006D7A75">
              <w:rPr>
                <w:color w:val="auto"/>
                <w:sz w:val="28"/>
                <w:szCs w:val="28"/>
              </w:rPr>
              <w:t>ерритория</w:t>
            </w:r>
            <w:r>
              <w:rPr>
                <w:color w:val="auto"/>
                <w:sz w:val="28"/>
                <w:szCs w:val="28"/>
              </w:rPr>
              <w:t xml:space="preserve"> Ивановского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с. Ивановка,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х. Сладкий,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х. Александровский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43.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43 «Золотой ключик» х.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Новоселый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1-й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Кручёно-Балковского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х.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Новоселый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1-й, разъезд Забытый,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с. Крученая Балка,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с.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Сысоево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>-Александровское,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станция Крученая 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44.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 бюджетное дошкольное образовательное учреждение «Детский сад № 44 «Тополек» п. Сеятель Северный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6D7A75" w:rsidRPr="006D7A75" w:rsidRDefault="00847FE1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</w:t>
            </w:r>
            <w:r w:rsidR="006D7A75" w:rsidRPr="006D7A75">
              <w:rPr>
                <w:color w:val="auto"/>
                <w:sz w:val="28"/>
                <w:szCs w:val="28"/>
              </w:rPr>
              <w:t>ерритория</w:t>
            </w:r>
            <w:r w:rsidR="00F841B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F841BF">
              <w:rPr>
                <w:color w:val="auto"/>
                <w:sz w:val="28"/>
                <w:szCs w:val="28"/>
              </w:rPr>
              <w:t>Гигантовского</w:t>
            </w:r>
            <w:proofErr w:type="spellEnd"/>
            <w:r w:rsidR="00F841BF"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п. Сеятель Северный,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п. Сеятель Южный,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Нижнеянинский</w:t>
            </w:r>
            <w:proofErr w:type="spellEnd"/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lastRenderedPageBreak/>
              <w:t>45.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46 «Ромашка» с. Крученая Балка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Кручёно-Балковского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х.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Новоселый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1-й, разъезд Забытый,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с. Крученая Балка,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с.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Сысоево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-Александровское,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станция Крученая</w:t>
            </w:r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46.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48 «Чайка» 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Манычстрой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r w:rsidR="00F841BF">
              <w:rPr>
                <w:color w:val="auto"/>
                <w:sz w:val="28"/>
                <w:szCs w:val="28"/>
              </w:rPr>
              <w:t>Буденновского сельского поселения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Конезавод имени Буденного,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Сальский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Беслан,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25 лет ВКЗ,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Поливной, 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Верхнеянинский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, 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п.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Манычстрой</w:t>
            </w:r>
            <w:proofErr w:type="spellEnd"/>
          </w:p>
        </w:tc>
      </w:tr>
      <w:tr w:rsidR="006D7A75" w:rsidRPr="006D7A75" w:rsidTr="00842DEB">
        <w:tc>
          <w:tcPr>
            <w:tcW w:w="709" w:type="dxa"/>
          </w:tcPr>
          <w:p w:rsidR="006D7A75" w:rsidRPr="006D7A75" w:rsidRDefault="006D7A75" w:rsidP="00842DEB">
            <w:pPr>
              <w:tabs>
                <w:tab w:val="left" w:pos="1134"/>
              </w:tabs>
              <w:jc w:val="center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47.</w:t>
            </w:r>
          </w:p>
        </w:tc>
        <w:tc>
          <w:tcPr>
            <w:tcW w:w="6379" w:type="dxa"/>
          </w:tcPr>
          <w:p w:rsidR="006D7A75" w:rsidRPr="006D7A75" w:rsidRDefault="006D7A75" w:rsidP="006D7A75">
            <w:pPr>
              <w:tabs>
                <w:tab w:val="left" w:pos="1134"/>
              </w:tabs>
              <w:jc w:val="both"/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49 «Аленушка» с. Екатериновка </w:t>
            </w:r>
            <w:proofErr w:type="spellStart"/>
            <w:r w:rsidRPr="006D7A75">
              <w:rPr>
                <w:color w:val="auto"/>
                <w:sz w:val="28"/>
                <w:szCs w:val="28"/>
              </w:rPr>
              <w:t>Сальского</w:t>
            </w:r>
            <w:proofErr w:type="spellEnd"/>
            <w:r w:rsidRPr="006D7A75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2941" w:type="dxa"/>
          </w:tcPr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 xml:space="preserve">территория </w:t>
            </w:r>
            <w:proofErr w:type="spellStart"/>
            <w:r w:rsidR="00F841BF">
              <w:rPr>
                <w:color w:val="auto"/>
                <w:sz w:val="28"/>
                <w:szCs w:val="28"/>
              </w:rPr>
              <w:t>Екатериновского</w:t>
            </w:r>
            <w:proofErr w:type="spellEnd"/>
            <w:r w:rsidR="00F841BF">
              <w:rPr>
                <w:color w:val="auto"/>
                <w:sz w:val="28"/>
                <w:szCs w:val="28"/>
              </w:rPr>
              <w:t xml:space="preserve"> сельского поселения:</w:t>
            </w:r>
          </w:p>
          <w:p w:rsidR="006D7A75" w:rsidRPr="006D7A75" w:rsidRDefault="006D7A75" w:rsidP="006D7A75">
            <w:pPr>
              <w:tabs>
                <w:tab w:val="left" w:pos="1134"/>
              </w:tabs>
              <w:rPr>
                <w:color w:val="auto"/>
                <w:sz w:val="28"/>
                <w:szCs w:val="28"/>
              </w:rPr>
            </w:pPr>
            <w:r w:rsidRPr="006D7A75">
              <w:rPr>
                <w:color w:val="auto"/>
                <w:sz w:val="28"/>
                <w:szCs w:val="28"/>
              </w:rPr>
              <w:t>с. Екатериновка</w:t>
            </w:r>
          </w:p>
        </w:tc>
      </w:tr>
    </w:tbl>
    <w:p w:rsidR="006D7A75" w:rsidRPr="006D7A75" w:rsidRDefault="006D7A75" w:rsidP="006D7A75">
      <w:pPr>
        <w:tabs>
          <w:tab w:val="left" w:pos="1134"/>
        </w:tabs>
        <w:rPr>
          <w:color w:val="auto"/>
          <w:sz w:val="28"/>
          <w:szCs w:val="28"/>
        </w:rPr>
      </w:pPr>
    </w:p>
    <w:p w:rsidR="006D7A75" w:rsidRPr="006D7A75" w:rsidRDefault="006D7A75" w:rsidP="006D7A75">
      <w:pPr>
        <w:tabs>
          <w:tab w:val="left" w:pos="3885"/>
        </w:tabs>
        <w:jc w:val="both"/>
        <w:rPr>
          <w:color w:val="auto"/>
          <w:sz w:val="28"/>
          <w:szCs w:val="28"/>
        </w:rPr>
      </w:pPr>
    </w:p>
    <w:p w:rsidR="006D7A75" w:rsidRPr="006D7A75" w:rsidRDefault="006D7A75" w:rsidP="006D7A75">
      <w:pPr>
        <w:tabs>
          <w:tab w:val="left" w:pos="3885"/>
        </w:tabs>
        <w:jc w:val="both"/>
        <w:rPr>
          <w:color w:val="auto"/>
          <w:sz w:val="28"/>
          <w:szCs w:val="28"/>
        </w:rPr>
      </w:pPr>
    </w:p>
    <w:p w:rsidR="006D7A75" w:rsidRPr="006D7A75" w:rsidRDefault="00A72092" w:rsidP="006D7A75">
      <w:pPr>
        <w:tabs>
          <w:tab w:val="left" w:pos="3885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6D7A75" w:rsidRPr="006D7A75" w:rsidRDefault="006D7A75" w:rsidP="006D7A75">
      <w:pPr>
        <w:tabs>
          <w:tab w:val="left" w:pos="360"/>
        </w:tabs>
        <w:rPr>
          <w:rFonts w:ascii="Calibri" w:hAnsi="Calibri"/>
          <w:color w:val="auto"/>
          <w:sz w:val="28"/>
          <w:szCs w:val="28"/>
        </w:rPr>
      </w:pPr>
    </w:p>
    <w:p w:rsidR="006D7A75" w:rsidRPr="006D7A75" w:rsidRDefault="006D7A75" w:rsidP="006D7A75">
      <w:pPr>
        <w:jc w:val="both"/>
        <w:rPr>
          <w:color w:val="auto"/>
          <w:sz w:val="28"/>
          <w:szCs w:val="28"/>
        </w:rPr>
      </w:pPr>
    </w:p>
    <w:p w:rsidR="001744D9" w:rsidRDefault="001744D9">
      <w:pPr>
        <w:rPr>
          <w:sz w:val="28"/>
        </w:rPr>
      </w:pPr>
    </w:p>
    <w:sectPr w:rsidR="001744D9">
      <w:pgSz w:w="11906" w:h="16838"/>
      <w:pgMar w:top="851" w:right="567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D9"/>
    <w:rsid w:val="00023C9D"/>
    <w:rsid w:val="000E4D09"/>
    <w:rsid w:val="000F60B5"/>
    <w:rsid w:val="001744D9"/>
    <w:rsid w:val="004C4831"/>
    <w:rsid w:val="004F29EA"/>
    <w:rsid w:val="004F602F"/>
    <w:rsid w:val="004F62CD"/>
    <w:rsid w:val="0050531E"/>
    <w:rsid w:val="00511EAF"/>
    <w:rsid w:val="00521908"/>
    <w:rsid w:val="005E3E32"/>
    <w:rsid w:val="005F7127"/>
    <w:rsid w:val="006D7A75"/>
    <w:rsid w:val="007208CC"/>
    <w:rsid w:val="00842DEB"/>
    <w:rsid w:val="00847FE1"/>
    <w:rsid w:val="00873BA7"/>
    <w:rsid w:val="0098588B"/>
    <w:rsid w:val="00A72092"/>
    <w:rsid w:val="00A91A50"/>
    <w:rsid w:val="00B01CFB"/>
    <w:rsid w:val="00B22365"/>
    <w:rsid w:val="00DF310E"/>
    <w:rsid w:val="00E222AC"/>
    <w:rsid w:val="00F8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CDDC"/>
  <w15:docId w15:val="{C7F38DD8-1D2D-41C5-851F-B8DFFE9C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color w:val="000000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link w:val="a3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1"/>
    <w:link w:val="a5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бычный1"/>
    <w:link w:val="13"/>
    <w:pPr>
      <w:spacing w:after="200" w:line="276" w:lineRule="auto"/>
    </w:pPr>
    <w:rPr>
      <w:rFonts w:ascii="Times New Roman" w:hAnsi="Times New Roman"/>
      <w:color w:val="000000"/>
    </w:rPr>
  </w:style>
  <w:style w:type="character" w:customStyle="1" w:styleId="13">
    <w:name w:val="Обычный1"/>
    <w:link w:val="12"/>
    <w:rPr>
      <w:rFonts w:ascii="Times New Roman" w:hAnsi="Times New Roman"/>
      <w:sz w:val="20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link w:val="a7"/>
    <w:rPr>
      <w:rFonts w:ascii="Times New Roman" w:hAnsi="Times New Roman"/>
      <w:b/>
      <w:sz w:val="20"/>
    </w:rPr>
  </w:style>
  <w:style w:type="paragraph" w:styleId="aa">
    <w:name w:val="List Paragraph"/>
    <w:basedOn w:val="a"/>
    <w:link w:val="a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b">
    <w:name w:val="Абзац списка Знак"/>
    <w:link w:val="aa"/>
    <w:rPr>
      <w:rFonts w:ascii="Calibri" w:hAnsi="Calibri"/>
      <w:sz w:val="22"/>
    </w:rPr>
  </w:style>
  <w:style w:type="paragraph" w:customStyle="1" w:styleId="14">
    <w:name w:val="Основной шрифт абзаца1"/>
    <w:link w:val="15"/>
    <w:pPr>
      <w:spacing w:after="200" w:line="276" w:lineRule="auto"/>
    </w:pPr>
    <w:rPr>
      <w:color w:val="000000"/>
      <w:sz w:val="22"/>
    </w:rPr>
  </w:style>
  <w:style w:type="character" w:customStyle="1" w:styleId="15">
    <w:name w:val="Основной шрифт абзаца1"/>
    <w:link w:val="14"/>
  </w:style>
  <w:style w:type="paragraph" w:styleId="a8">
    <w:name w:val="annotation text"/>
    <w:basedOn w:val="a"/>
    <w:link w:val="ac"/>
  </w:style>
  <w:style w:type="character" w:customStyle="1" w:styleId="ac">
    <w:name w:val="Текст примечания Знак"/>
    <w:basedOn w:val="11"/>
    <w:link w:val="a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6">
    <w:name w:val="Гиперссылка1"/>
    <w:link w:val="ad"/>
    <w:pPr>
      <w:spacing w:after="200" w:line="276" w:lineRule="auto"/>
    </w:pPr>
    <w:rPr>
      <w:color w:val="0000FF"/>
      <w:sz w:val="22"/>
      <w:u w:val="single"/>
    </w:rPr>
  </w:style>
  <w:style w:type="character" w:styleId="ad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pPr>
      <w:spacing w:after="200" w:line="276" w:lineRule="auto"/>
    </w:pPr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Гиперссылка1"/>
    <w:link w:val="1a"/>
    <w:pPr>
      <w:spacing w:after="200" w:line="276" w:lineRule="auto"/>
    </w:pPr>
    <w:rPr>
      <w:color w:val="0000FF"/>
      <w:sz w:val="22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1b">
    <w:name w:val="Знак примечания1"/>
    <w:basedOn w:val="23"/>
    <w:link w:val="ae"/>
    <w:rPr>
      <w:sz w:val="16"/>
    </w:rPr>
  </w:style>
  <w:style w:type="character" w:styleId="ae">
    <w:name w:val="annotation reference"/>
    <w:link w:val="1b"/>
    <w:rPr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Body Text Indent"/>
    <w:basedOn w:val="a"/>
    <w:link w:val="af0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link w:val="af1"/>
    <w:rPr>
      <w:rFonts w:ascii="Tahoma" w:hAnsi="Tahoma"/>
      <w:sz w:val="16"/>
    </w:rPr>
  </w:style>
  <w:style w:type="paragraph" w:styleId="af3">
    <w:name w:val="Subtitle"/>
    <w:next w:val="a"/>
    <w:link w:val="af4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3">
    <w:name w:val="Основной шрифт абзаца2"/>
    <w:pPr>
      <w:spacing w:after="200" w:line="276" w:lineRule="auto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Home</cp:lastModifiedBy>
  <cp:revision>3</cp:revision>
  <cp:lastPrinted>2023-03-16T08:24:00Z</cp:lastPrinted>
  <dcterms:created xsi:type="dcterms:W3CDTF">2024-02-28T12:21:00Z</dcterms:created>
  <dcterms:modified xsi:type="dcterms:W3CDTF">2024-03-01T10:58:00Z</dcterms:modified>
</cp:coreProperties>
</file>