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85" w:rsidRDefault="00171F85" w:rsidP="00DA53C3">
      <w:pPr>
        <w:ind w:left="-142" w:right="-160"/>
      </w:pPr>
    </w:p>
    <w:p w:rsidR="009E248D" w:rsidRDefault="009E248D"/>
    <w:p w:rsidR="00EE6070" w:rsidRDefault="00EE6070" w:rsidP="00171F85">
      <w:pPr>
        <w:ind w:right="-160"/>
        <w:jc w:val="center"/>
        <w:rPr>
          <w:color w:val="800000"/>
          <w:sz w:val="18"/>
          <w:szCs w:val="18"/>
        </w:rPr>
      </w:pPr>
    </w:p>
    <w:p w:rsidR="00BC5242" w:rsidRDefault="00BC5242" w:rsidP="00BC5242">
      <w:pPr>
        <w:spacing w:line="360" w:lineRule="auto"/>
        <w:ind w:left="-142" w:right="-160"/>
        <w:rPr>
          <w:sz w:val="28"/>
          <w:szCs w:val="28"/>
          <w:lang w:eastAsia="ru-RU"/>
        </w:rPr>
      </w:pPr>
    </w:p>
    <w:p w:rsidR="00D9327F" w:rsidRPr="00BC5242" w:rsidRDefault="000119E9" w:rsidP="000119E9">
      <w:pPr>
        <w:spacing w:line="480" w:lineRule="auto"/>
        <w:ind w:right="32" w:hanging="142"/>
        <w:jc w:val="center"/>
        <w:rPr>
          <w:b/>
          <w:noProof/>
          <w:color w:val="C00000"/>
          <w:sz w:val="28"/>
          <w:szCs w:val="28"/>
          <w:lang w:eastAsia="ru-RU"/>
        </w:rPr>
      </w:pPr>
      <w:r>
        <w:rPr>
          <w:b/>
          <w:i/>
          <w:noProof/>
          <w:lang w:eastAsia="ru-RU"/>
        </w:rPr>
        <w:drawing>
          <wp:inline distT="0" distB="0" distL="0" distR="0" wp14:anchorId="0BD37AF5" wp14:editId="4B20D295">
            <wp:extent cx="2857500" cy="2990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992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422C" w:rsidRDefault="00D4422C" w:rsidP="00BC5242">
      <w:pPr>
        <w:spacing w:line="480" w:lineRule="auto"/>
        <w:ind w:right="32" w:hanging="142"/>
        <w:rPr>
          <w:noProof/>
          <w:color w:val="800000"/>
          <w:sz w:val="28"/>
          <w:szCs w:val="28"/>
          <w:lang w:eastAsia="ru-RU"/>
        </w:rPr>
      </w:pPr>
    </w:p>
    <w:p w:rsidR="00D4422C" w:rsidRDefault="00D4422C" w:rsidP="00BC5242">
      <w:pPr>
        <w:spacing w:line="480" w:lineRule="auto"/>
        <w:ind w:right="32" w:hanging="142"/>
        <w:rPr>
          <w:noProof/>
          <w:color w:val="800000"/>
          <w:sz w:val="28"/>
          <w:szCs w:val="28"/>
          <w:lang w:eastAsia="ru-RU"/>
        </w:rPr>
      </w:pPr>
    </w:p>
    <w:p w:rsidR="00D4422C" w:rsidRPr="000119E9" w:rsidRDefault="00D4422C" w:rsidP="00D4422C">
      <w:pPr>
        <w:spacing w:line="276" w:lineRule="auto"/>
        <w:jc w:val="center"/>
        <w:rPr>
          <w:b/>
          <w:color w:val="C00000"/>
          <w:sz w:val="32"/>
          <w:szCs w:val="32"/>
        </w:rPr>
      </w:pPr>
      <w:r w:rsidRPr="000119E9">
        <w:rPr>
          <w:b/>
          <w:color w:val="C00000"/>
          <w:sz w:val="32"/>
          <w:szCs w:val="32"/>
        </w:rPr>
        <w:t xml:space="preserve">РЕБЕНКУ ХВАТАЕТ </w:t>
      </w:r>
    </w:p>
    <w:p w:rsidR="00D4422C" w:rsidRPr="000119E9" w:rsidRDefault="00D4422C" w:rsidP="00D4422C">
      <w:pPr>
        <w:spacing w:line="276" w:lineRule="auto"/>
        <w:jc w:val="center"/>
        <w:rPr>
          <w:b/>
          <w:color w:val="C00000"/>
          <w:sz w:val="32"/>
          <w:szCs w:val="32"/>
        </w:rPr>
      </w:pPr>
      <w:r w:rsidRPr="000119E9">
        <w:rPr>
          <w:b/>
          <w:color w:val="C00000"/>
          <w:sz w:val="32"/>
          <w:szCs w:val="32"/>
        </w:rPr>
        <w:t>30 СЕКУНД, ЧТОБЫ ОТКРЫТЬ ОКНО!</w:t>
      </w:r>
    </w:p>
    <w:p w:rsidR="001F33CA" w:rsidRDefault="001F33CA" w:rsidP="00BC5242">
      <w:pPr>
        <w:spacing w:line="480" w:lineRule="auto"/>
        <w:ind w:right="32" w:hanging="142"/>
        <w:rPr>
          <w:noProof/>
          <w:color w:val="800000"/>
          <w:sz w:val="28"/>
          <w:szCs w:val="28"/>
          <w:lang w:eastAsia="ru-RU"/>
        </w:rPr>
      </w:pPr>
    </w:p>
    <w:p w:rsidR="001F33CA" w:rsidRDefault="001F33CA" w:rsidP="00BC5242">
      <w:pPr>
        <w:spacing w:line="480" w:lineRule="auto"/>
        <w:ind w:right="32" w:hanging="142"/>
        <w:rPr>
          <w:noProof/>
          <w:color w:val="800000"/>
          <w:sz w:val="28"/>
          <w:szCs w:val="28"/>
          <w:lang w:eastAsia="ru-RU"/>
        </w:rPr>
      </w:pPr>
    </w:p>
    <w:p w:rsidR="001F33CA" w:rsidRDefault="001F33CA" w:rsidP="00BC5242">
      <w:pPr>
        <w:spacing w:line="480" w:lineRule="auto"/>
        <w:ind w:right="32" w:hanging="142"/>
        <w:rPr>
          <w:noProof/>
          <w:color w:val="800000"/>
          <w:sz w:val="28"/>
          <w:szCs w:val="28"/>
          <w:lang w:eastAsia="ru-RU"/>
        </w:rPr>
      </w:pPr>
    </w:p>
    <w:p w:rsidR="001F33CA" w:rsidRDefault="001F33CA" w:rsidP="00BC5242">
      <w:pPr>
        <w:spacing w:line="480" w:lineRule="auto"/>
        <w:ind w:right="32" w:hanging="142"/>
        <w:rPr>
          <w:noProof/>
          <w:color w:val="800000"/>
          <w:sz w:val="28"/>
          <w:szCs w:val="28"/>
          <w:lang w:eastAsia="ru-RU"/>
        </w:rPr>
      </w:pPr>
    </w:p>
    <w:p w:rsidR="00D4422C" w:rsidRDefault="00D4422C" w:rsidP="009179D6">
      <w:pPr>
        <w:spacing w:line="276" w:lineRule="auto"/>
        <w:ind w:left="284"/>
        <w:jc w:val="both"/>
        <w:rPr>
          <w:b/>
          <w:color w:val="002060"/>
        </w:rPr>
      </w:pPr>
    </w:p>
    <w:p w:rsidR="00673226" w:rsidRPr="009179D6" w:rsidRDefault="001F33CA" w:rsidP="009179D6">
      <w:pPr>
        <w:spacing w:line="276" w:lineRule="auto"/>
        <w:ind w:left="284"/>
        <w:jc w:val="both"/>
        <w:rPr>
          <w:b/>
          <w:color w:val="002060"/>
        </w:rPr>
      </w:pPr>
      <w:r w:rsidRPr="009179D6">
        <w:rPr>
          <w:b/>
          <w:color w:val="002060"/>
        </w:rPr>
        <w:t>91.9: 68.9</w:t>
      </w:r>
    </w:p>
    <w:p w:rsidR="00673226" w:rsidRPr="009179D6" w:rsidRDefault="001F33CA" w:rsidP="009179D6">
      <w:pPr>
        <w:spacing w:line="276" w:lineRule="auto"/>
        <w:ind w:firstLine="284"/>
        <w:jc w:val="both"/>
        <w:rPr>
          <w:b/>
          <w:color w:val="002060"/>
        </w:rPr>
      </w:pPr>
      <w:r w:rsidRPr="009179D6">
        <w:rPr>
          <w:b/>
          <w:color w:val="002060"/>
        </w:rPr>
        <w:t>У</w:t>
      </w:r>
      <w:r w:rsidR="00673226" w:rsidRPr="009179D6">
        <w:rPr>
          <w:b/>
          <w:color w:val="002060"/>
        </w:rPr>
        <w:t xml:space="preserve"> </w:t>
      </w:r>
      <w:r w:rsidRPr="009179D6">
        <w:rPr>
          <w:b/>
          <w:color w:val="002060"/>
        </w:rPr>
        <w:t>11</w:t>
      </w:r>
    </w:p>
    <w:p w:rsidR="00673226" w:rsidRPr="009179D6" w:rsidRDefault="00673226" w:rsidP="009179D6">
      <w:pPr>
        <w:spacing w:line="276" w:lineRule="auto"/>
        <w:jc w:val="both"/>
        <w:rPr>
          <w:b/>
          <w:color w:val="002060"/>
        </w:rPr>
      </w:pPr>
    </w:p>
    <w:p w:rsidR="00673226" w:rsidRPr="009179D6" w:rsidRDefault="00673226" w:rsidP="009179D6">
      <w:pPr>
        <w:spacing w:line="276" w:lineRule="auto"/>
        <w:jc w:val="both"/>
        <w:rPr>
          <w:b/>
          <w:color w:val="002060"/>
        </w:rPr>
      </w:pPr>
    </w:p>
    <w:p w:rsidR="00673226" w:rsidRPr="009179D6" w:rsidRDefault="00673226" w:rsidP="009179D6">
      <w:pPr>
        <w:spacing w:line="276" w:lineRule="auto"/>
        <w:jc w:val="both"/>
        <w:rPr>
          <w:b/>
          <w:color w:val="002060"/>
        </w:rPr>
      </w:pPr>
    </w:p>
    <w:p w:rsidR="00673226" w:rsidRPr="00D34050" w:rsidRDefault="00673226" w:rsidP="00673226">
      <w:pPr>
        <w:jc w:val="both"/>
        <w:rPr>
          <w:color w:val="002060"/>
        </w:rPr>
      </w:pPr>
    </w:p>
    <w:p w:rsidR="00673226" w:rsidRDefault="00673226" w:rsidP="00673226">
      <w:pPr>
        <w:jc w:val="both"/>
        <w:rPr>
          <w:color w:val="002060"/>
        </w:rPr>
      </w:pPr>
    </w:p>
    <w:p w:rsidR="00D4422C" w:rsidRPr="00D34050" w:rsidRDefault="00D4422C" w:rsidP="00673226">
      <w:pPr>
        <w:jc w:val="both"/>
        <w:rPr>
          <w:color w:val="002060"/>
        </w:rPr>
      </w:pPr>
    </w:p>
    <w:p w:rsidR="00673226" w:rsidRPr="00D34050" w:rsidRDefault="00673226" w:rsidP="00673226">
      <w:pPr>
        <w:jc w:val="both"/>
        <w:rPr>
          <w:color w:val="002060"/>
        </w:rPr>
      </w:pPr>
    </w:p>
    <w:p w:rsidR="00673226" w:rsidRPr="00D4422C" w:rsidRDefault="001F33CA" w:rsidP="009179D6">
      <w:pPr>
        <w:shd w:val="clear" w:color="auto" w:fill="FFFFFF"/>
        <w:spacing w:line="276" w:lineRule="auto"/>
        <w:ind w:right="174" w:firstLine="284"/>
        <w:jc w:val="both"/>
        <w:rPr>
          <w:b/>
          <w:color w:val="002060"/>
          <w:sz w:val="28"/>
          <w:szCs w:val="28"/>
        </w:rPr>
      </w:pPr>
      <w:r w:rsidRPr="00D4422C">
        <w:rPr>
          <w:b/>
          <w:color w:val="002060"/>
          <w:sz w:val="28"/>
          <w:szCs w:val="28"/>
          <w:lang w:eastAsia="ru-RU"/>
        </w:rPr>
        <w:t>У вашего ангела нет крыльев</w:t>
      </w:r>
      <w:proofErr w:type="gramStart"/>
      <w:r w:rsidR="00D34050" w:rsidRPr="00D4422C">
        <w:rPr>
          <w:b/>
          <w:color w:val="002060"/>
          <w:sz w:val="28"/>
          <w:szCs w:val="28"/>
          <w:lang w:eastAsia="ru-RU"/>
        </w:rPr>
        <w:t xml:space="preserve"> </w:t>
      </w:r>
      <w:r w:rsidR="00673226" w:rsidRPr="00D4422C">
        <w:rPr>
          <w:b/>
          <w:color w:val="002060"/>
          <w:sz w:val="28"/>
          <w:szCs w:val="28"/>
        </w:rPr>
        <w:t>:</w:t>
      </w:r>
      <w:proofErr w:type="gramEnd"/>
      <w:r w:rsidR="00673226" w:rsidRPr="00D4422C">
        <w:rPr>
          <w:b/>
          <w:color w:val="002060"/>
          <w:sz w:val="28"/>
          <w:szCs w:val="28"/>
        </w:rPr>
        <w:t xml:space="preserve"> </w:t>
      </w:r>
      <w:r w:rsidR="00ED1BDC" w:rsidRPr="00D4422C">
        <w:rPr>
          <w:b/>
          <w:color w:val="002060"/>
          <w:sz w:val="28"/>
          <w:szCs w:val="28"/>
        </w:rPr>
        <w:t>памятка</w:t>
      </w:r>
      <w:r w:rsidR="00673226" w:rsidRPr="00D4422C">
        <w:rPr>
          <w:b/>
          <w:color w:val="002060"/>
          <w:sz w:val="28"/>
          <w:szCs w:val="28"/>
        </w:rPr>
        <w:t xml:space="preserve"> </w:t>
      </w:r>
      <w:r w:rsidRPr="00D4422C">
        <w:rPr>
          <w:b/>
          <w:color w:val="002060"/>
          <w:sz w:val="28"/>
          <w:szCs w:val="28"/>
        </w:rPr>
        <w:t xml:space="preserve">для родителей </w:t>
      </w:r>
      <w:r w:rsidR="00673226" w:rsidRPr="00D4422C">
        <w:rPr>
          <w:b/>
          <w:color w:val="002060"/>
          <w:sz w:val="28"/>
          <w:szCs w:val="28"/>
        </w:rPr>
        <w:t xml:space="preserve">/ СМЦБ ;  сост. </w:t>
      </w:r>
      <w:r w:rsidRPr="00D4422C">
        <w:rPr>
          <w:b/>
          <w:color w:val="002060"/>
          <w:sz w:val="28"/>
          <w:szCs w:val="28"/>
        </w:rPr>
        <w:t>Е</w:t>
      </w:r>
      <w:r w:rsidR="00673226" w:rsidRPr="00D4422C">
        <w:rPr>
          <w:b/>
          <w:color w:val="002060"/>
          <w:sz w:val="28"/>
          <w:szCs w:val="28"/>
        </w:rPr>
        <w:t>.</w:t>
      </w:r>
      <w:r w:rsidRPr="00D4422C">
        <w:rPr>
          <w:b/>
          <w:color w:val="002060"/>
          <w:sz w:val="28"/>
          <w:szCs w:val="28"/>
        </w:rPr>
        <w:t xml:space="preserve"> А</w:t>
      </w:r>
      <w:r w:rsidR="00673226" w:rsidRPr="00D4422C">
        <w:rPr>
          <w:b/>
          <w:color w:val="002060"/>
          <w:sz w:val="28"/>
          <w:szCs w:val="28"/>
        </w:rPr>
        <w:t xml:space="preserve">. </w:t>
      </w:r>
      <w:r w:rsidRPr="00D4422C">
        <w:rPr>
          <w:b/>
          <w:color w:val="002060"/>
          <w:sz w:val="28"/>
          <w:szCs w:val="28"/>
        </w:rPr>
        <w:t>Лопатько</w:t>
      </w:r>
      <w:r w:rsidR="00673226" w:rsidRPr="00D4422C">
        <w:rPr>
          <w:b/>
          <w:color w:val="002060"/>
          <w:sz w:val="28"/>
          <w:szCs w:val="28"/>
        </w:rPr>
        <w:t>. – Сальск,  20</w:t>
      </w:r>
      <w:r w:rsidR="00CE4B9C">
        <w:rPr>
          <w:b/>
          <w:color w:val="002060"/>
          <w:sz w:val="28"/>
          <w:szCs w:val="28"/>
        </w:rPr>
        <w:t>21</w:t>
      </w:r>
      <w:bookmarkStart w:id="0" w:name="_GoBack"/>
      <w:bookmarkEnd w:id="0"/>
      <w:r w:rsidR="00673226" w:rsidRPr="00D4422C">
        <w:rPr>
          <w:b/>
          <w:color w:val="002060"/>
          <w:sz w:val="28"/>
          <w:szCs w:val="28"/>
        </w:rPr>
        <w:t xml:space="preserve">. – 2  с. </w:t>
      </w:r>
    </w:p>
    <w:p w:rsidR="00673226" w:rsidRPr="00D4422C" w:rsidRDefault="00673226" w:rsidP="009179D6">
      <w:pPr>
        <w:pStyle w:val="1"/>
        <w:spacing w:line="276" w:lineRule="auto"/>
        <w:ind w:left="432" w:hanging="432"/>
        <w:jc w:val="both"/>
        <w:rPr>
          <w:rFonts w:ascii="Times New Roman" w:hAnsi="Times New Roman" w:cs="Times New Roman"/>
          <w:color w:val="002060"/>
        </w:rPr>
      </w:pPr>
    </w:p>
    <w:p w:rsidR="00D4422C" w:rsidRDefault="00D4422C" w:rsidP="00D4422C"/>
    <w:p w:rsidR="00D4422C" w:rsidRDefault="00D4422C" w:rsidP="00D4422C"/>
    <w:p w:rsidR="00D4422C" w:rsidRDefault="00D4422C" w:rsidP="00D4422C"/>
    <w:p w:rsidR="00D4422C" w:rsidRDefault="00D4422C" w:rsidP="00D4422C"/>
    <w:p w:rsidR="00D4422C" w:rsidRDefault="00D4422C" w:rsidP="00D4422C"/>
    <w:p w:rsidR="00D4422C" w:rsidRDefault="00D4422C" w:rsidP="00D4422C"/>
    <w:p w:rsidR="00D4422C" w:rsidRPr="00D4422C" w:rsidRDefault="00D4422C" w:rsidP="00D4422C"/>
    <w:p w:rsidR="00673226" w:rsidRPr="00DA53C3" w:rsidRDefault="00673226" w:rsidP="009179D6">
      <w:pPr>
        <w:spacing w:line="276" w:lineRule="auto"/>
        <w:rPr>
          <w:b/>
          <w:color w:val="002060"/>
        </w:rPr>
      </w:pPr>
    </w:p>
    <w:p w:rsidR="00673226" w:rsidRPr="00DA53C3" w:rsidRDefault="00673226" w:rsidP="00673226">
      <w:pPr>
        <w:rPr>
          <w:b/>
          <w:color w:val="002060"/>
        </w:rPr>
      </w:pPr>
    </w:p>
    <w:p w:rsidR="00673226" w:rsidRPr="00DA53C3" w:rsidRDefault="00673226" w:rsidP="00673226">
      <w:pPr>
        <w:rPr>
          <w:color w:val="C00000"/>
        </w:rPr>
      </w:pPr>
    </w:p>
    <w:p w:rsidR="00673226" w:rsidRDefault="00673226" w:rsidP="009179D6">
      <w:pPr>
        <w:spacing w:line="276" w:lineRule="auto"/>
        <w:jc w:val="center"/>
        <w:rPr>
          <w:b/>
          <w:bCs/>
          <w:color w:val="800000"/>
          <w:sz w:val="22"/>
          <w:szCs w:val="22"/>
        </w:rPr>
      </w:pPr>
      <w:r>
        <w:rPr>
          <w:b/>
          <w:bCs/>
          <w:color w:val="800000"/>
          <w:sz w:val="22"/>
          <w:szCs w:val="22"/>
        </w:rPr>
        <w:t>Межпоселенческая центральная библиотека,</w:t>
      </w:r>
    </w:p>
    <w:p w:rsidR="00673226" w:rsidRDefault="00673226" w:rsidP="009179D6">
      <w:pPr>
        <w:spacing w:line="276" w:lineRule="auto"/>
        <w:jc w:val="center"/>
        <w:rPr>
          <w:color w:val="800000"/>
          <w:sz w:val="22"/>
          <w:szCs w:val="22"/>
        </w:rPr>
      </w:pPr>
      <w:r>
        <w:rPr>
          <w:color w:val="800000"/>
          <w:sz w:val="22"/>
          <w:szCs w:val="22"/>
        </w:rPr>
        <w:t>347630, г. Сальск, ул. Ленина, 104.</w:t>
      </w:r>
    </w:p>
    <w:p w:rsidR="00673226" w:rsidRDefault="00673226" w:rsidP="009179D6">
      <w:pPr>
        <w:spacing w:line="276" w:lineRule="auto"/>
        <w:jc w:val="center"/>
        <w:rPr>
          <w:color w:val="800000"/>
          <w:sz w:val="22"/>
          <w:szCs w:val="22"/>
        </w:rPr>
      </w:pPr>
      <w:r>
        <w:rPr>
          <w:color w:val="800000"/>
          <w:sz w:val="22"/>
          <w:szCs w:val="22"/>
        </w:rPr>
        <w:t>Телефон: 7-35-62.</w:t>
      </w:r>
    </w:p>
    <w:p w:rsidR="00673226" w:rsidRPr="009E248D" w:rsidRDefault="00673226" w:rsidP="009179D6">
      <w:pPr>
        <w:spacing w:line="276" w:lineRule="auto"/>
        <w:jc w:val="center"/>
      </w:pPr>
      <w:r>
        <w:rPr>
          <w:color w:val="800000"/>
          <w:sz w:val="22"/>
          <w:szCs w:val="22"/>
          <w:lang w:val="pt-BR"/>
        </w:rPr>
        <w:t>E</w:t>
      </w:r>
      <w:r w:rsidRPr="009E248D">
        <w:rPr>
          <w:color w:val="800000"/>
          <w:sz w:val="22"/>
          <w:szCs w:val="22"/>
        </w:rPr>
        <w:t>-</w:t>
      </w:r>
      <w:r>
        <w:rPr>
          <w:color w:val="800000"/>
          <w:sz w:val="22"/>
          <w:szCs w:val="22"/>
          <w:lang w:val="pt-BR"/>
        </w:rPr>
        <w:t>mail</w:t>
      </w:r>
      <w:r w:rsidRPr="009E248D">
        <w:rPr>
          <w:color w:val="800000"/>
          <w:sz w:val="22"/>
          <w:szCs w:val="22"/>
        </w:rPr>
        <w:t xml:space="preserve">: </w:t>
      </w:r>
      <w:hyperlink r:id="rId8" w:history="1">
        <w:r w:rsidRPr="0053575F">
          <w:rPr>
            <w:rStyle w:val="a8"/>
            <w:lang w:val="en-US"/>
          </w:rPr>
          <w:t>biblio</w:t>
        </w:r>
        <w:r w:rsidRPr="009E248D">
          <w:rPr>
            <w:rStyle w:val="a8"/>
          </w:rPr>
          <w:t>@</w:t>
        </w:r>
        <w:r w:rsidRPr="0053575F">
          <w:rPr>
            <w:rStyle w:val="a8"/>
            <w:lang w:val="en-US"/>
          </w:rPr>
          <w:t>salsk</w:t>
        </w:r>
        <w:r w:rsidRPr="009E248D">
          <w:rPr>
            <w:rStyle w:val="a8"/>
          </w:rPr>
          <w:t>.</w:t>
        </w:r>
        <w:r w:rsidRPr="0053575F">
          <w:rPr>
            <w:rStyle w:val="a8"/>
            <w:lang w:val="en-US"/>
          </w:rPr>
          <w:t>donpac</w:t>
        </w:r>
        <w:r w:rsidRPr="009E248D">
          <w:rPr>
            <w:rStyle w:val="a8"/>
          </w:rPr>
          <w:t>.</w:t>
        </w:r>
        <w:proofErr w:type="spellStart"/>
        <w:r w:rsidRPr="0053575F">
          <w:rPr>
            <w:rStyle w:val="a8"/>
            <w:lang w:val="en-US"/>
          </w:rPr>
          <w:t>ru</w:t>
        </w:r>
        <w:proofErr w:type="spellEnd"/>
      </w:hyperlink>
    </w:p>
    <w:p w:rsidR="00673226" w:rsidRDefault="00CE4B9C" w:rsidP="009179D6">
      <w:pPr>
        <w:spacing w:line="276" w:lineRule="auto"/>
        <w:jc w:val="center"/>
        <w:rPr>
          <w:rStyle w:val="a8"/>
        </w:rPr>
      </w:pPr>
      <w:hyperlink r:id="rId9" w:history="1">
        <w:r w:rsidR="00673226" w:rsidRPr="0053575F">
          <w:rPr>
            <w:rStyle w:val="a8"/>
            <w:lang w:val="en-US"/>
          </w:rPr>
          <w:t>http</w:t>
        </w:r>
        <w:r w:rsidR="00673226" w:rsidRPr="009E248D">
          <w:rPr>
            <w:rStyle w:val="a8"/>
          </w:rPr>
          <w:t>://</w:t>
        </w:r>
        <w:r w:rsidR="00673226" w:rsidRPr="0053575F">
          <w:rPr>
            <w:rStyle w:val="a8"/>
            <w:lang w:val="en-US"/>
          </w:rPr>
          <w:t>www</w:t>
        </w:r>
        <w:r w:rsidR="00673226" w:rsidRPr="009E248D">
          <w:rPr>
            <w:rStyle w:val="a8"/>
          </w:rPr>
          <w:t>.</w:t>
        </w:r>
        <w:proofErr w:type="spellStart"/>
        <w:r w:rsidR="00673226" w:rsidRPr="0053575F">
          <w:rPr>
            <w:rStyle w:val="a8"/>
            <w:lang w:val="en-US"/>
          </w:rPr>
          <w:t>smzb</w:t>
        </w:r>
        <w:proofErr w:type="spellEnd"/>
        <w:r w:rsidR="00673226" w:rsidRPr="009E248D">
          <w:rPr>
            <w:rStyle w:val="a8"/>
          </w:rPr>
          <w:t>.</w:t>
        </w:r>
        <w:r w:rsidR="00673226" w:rsidRPr="0053575F">
          <w:rPr>
            <w:rStyle w:val="a8"/>
            <w:lang w:val="en-US"/>
          </w:rPr>
          <w:t>com</w:t>
        </w:r>
        <w:r w:rsidR="00673226" w:rsidRPr="009E248D">
          <w:rPr>
            <w:rStyle w:val="a8"/>
          </w:rPr>
          <w:t>1.</w:t>
        </w:r>
        <w:proofErr w:type="spellStart"/>
        <w:r w:rsidR="00673226" w:rsidRPr="0053575F">
          <w:rPr>
            <w:rStyle w:val="a8"/>
            <w:lang w:val="en-US"/>
          </w:rPr>
          <w:t>ru</w:t>
        </w:r>
        <w:proofErr w:type="spellEnd"/>
        <w:r w:rsidR="00673226" w:rsidRPr="009E248D">
          <w:rPr>
            <w:rStyle w:val="a8"/>
          </w:rPr>
          <w:t>/</w:t>
        </w:r>
      </w:hyperlink>
    </w:p>
    <w:p w:rsidR="00B249A9" w:rsidRDefault="00B249A9" w:rsidP="009179D6">
      <w:pPr>
        <w:spacing w:line="276" w:lineRule="auto"/>
        <w:jc w:val="center"/>
        <w:rPr>
          <w:rStyle w:val="a8"/>
        </w:rPr>
      </w:pPr>
    </w:p>
    <w:p w:rsidR="00171F85" w:rsidRPr="00171F85" w:rsidRDefault="00171F85" w:rsidP="00171F85">
      <w:pPr>
        <w:ind w:right="-160"/>
        <w:jc w:val="center"/>
        <w:rPr>
          <w:color w:val="800000"/>
          <w:sz w:val="18"/>
          <w:szCs w:val="18"/>
        </w:rPr>
      </w:pPr>
      <w:r w:rsidRPr="00171F85">
        <w:rPr>
          <w:color w:val="800000"/>
          <w:sz w:val="18"/>
          <w:szCs w:val="18"/>
        </w:rPr>
        <w:lastRenderedPageBreak/>
        <w:t xml:space="preserve">Муниципальное районное бюджетное учреждение культуры </w:t>
      </w:r>
    </w:p>
    <w:p w:rsidR="00171F85" w:rsidRPr="00171F85" w:rsidRDefault="00171F85" w:rsidP="00171F85">
      <w:pPr>
        <w:jc w:val="center"/>
        <w:rPr>
          <w:color w:val="800000"/>
          <w:sz w:val="18"/>
          <w:szCs w:val="18"/>
        </w:rPr>
      </w:pPr>
      <w:r w:rsidRPr="00171F85">
        <w:rPr>
          <w:color w:val="800000"/>
          <w:sz w:val="18"/>
          <w:szCs w:val="18"/>
        </w:rPr>
        <w:t>«Сальская межпоселенческая центральная библиотека»</w:t>
      </w:r>
    </w:p>
    <w:p w:rsidR="00171F85" w:rsidRPr="00171F85" w:rsidRDefault="00171F85" w:rsidP="00171F85">
      <w:pPr>
        <w:pStyle w:val="a4"/>
        <w:spacing w:before="0" w:after="0"/>
        <w:ind w:left="-52" w:firstLine="26"/>
        <w:jc w:val="center"/>
        <w:rPr>
          <w:rFonts w:ascii="Times New Roman" w:hAnsi="Times New Roman" w:cs="Times New Roman"/>
          <w:color w:val="800000"/>
          <w:sz w:val="18"/>
          <w:szCs w:val="18"/>
        </w:rPr>
      </w:pPr>
      <w:r w:rsidRPr="00171F85">
        <w:rPr>
          <w:rFonts w:ascii="Times New Roman" w:hAnsi="Times New Roman" w:cs="Times New Roman"/>
          <w:color w:val="800000"/>
          <w:sz w:val="18"/>
          <w:szCs w:val="18"/>
        </w:rPr>
        <w:t>ИН</w:t>
      </w:r>
      <w:r w:rsidR="001F33CA">
        <w:rPr>
          <w:rFonts w:ascii="Times New Roman" w:hAnsi="Times New Roman" w:cs="Times New Roman"/>
          <w:color w:val="800000"/>
          <w:sz w:val="18"/>
          <w:szCs w:val="18"/>
        </w:rPr>
        <w:t>НОВ</w:t>
      </w:r>
      <w:r w:rsidRPr="00171F85">
        <w:rPr>
          <w:rFonts w:ascii="Times New Roman" w:hAnsi="Times New Roman" w:cs="Times New Roman"/>
          <w:color w:val="800000"/>
          <w:sz w:val="18"/>
          <w:szCs w:val="18"/>
        </w:rPr>
        <w:t>АЦИОННО-</w:t>
      </w:r>
      <w:r w:rsidR="001F33CA">
        <w:rPr>
          <w:rFonts w:ascii="Times New Roman" w:hAnsi="Times New Roman" w:cs="Times New Roman"/>
          <w:color w:val="800000"/>
          <w:sz w:val="18"/>
          <w:szCs w:val="18"/>
        </w:rPr>
        <w:t>МЕТОДИ</w:t>
      </w:r>
      <w:r w:rsidRPr="00171F85">
        <w:rPr>
          <w:rFonts w:ascii="Times New Roman" w:hAnsi="Times New Roman" w:cs="Times New Roman"/>
          <w:color w:val="800000"/>
          <w:sz w:val="18"/>
          <w:szCs w:val="18"/>
        </w:rPr>
        <w:t>ЧЕСКИЙ ОТДЕЛ</w:t>
      </w:r>
    </w:p>
    <w:p w:rsidR="00171F85" w:rsidRDefault="00171F85">
      <w:pPr>
        <w:rPr>
          <w:sz w:val="18"/>
          <w:szCs w:val="18"/>
        </w:rPr>
      </w:pPr>
    </w:p>
    <w:p w:rsidR="00ED1BDC" w:rsidRDefault="00ED1BDC" w:rsidP="00171F85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467622" w:rsidRDefault="00D4422C" w:rsidP="00171F85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2847975" cy="3022238"/>
            <wp:effectExtent l="0" t="0" r="0" b="6985"/>
            <wp:docPr id="3" name="Рисунок 3" descr="C:\Users\Admin\Desktop\okn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kna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436" cy="30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22" w:rsidRDefault="00467622" w:rsidP="00171F85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9179D6" w:rsidRDefault="009179D6" w:rsidP="00171F85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D4422C" w:rsidRDefault="00D4422C" w:rsidP="00171F85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9179D6" w:rsidRPr="00370794" w:rsidRDefault="009179D6" w:rsidP="00B249A9">
      <w:pPr>
        <w:ind w:left="142"/>
        <w:jc w:val="center"/>
        <w:rPr>
          <w:b/>
          <w:color w:val="0066CC"/>
          <w:sz w:val="44"/>
          <w:szCs w:val="44"/>
          <w:lang w:eastAsia="ru-RU"/>
        </w:rPr>
      </w:pPr>
      <w:r w:rsidRPr="00370794">
        <w:rPr>
          <w:b/>
          <w:color w:val="0066CC"/>
          <w:sz w:val="44"/>
          <w:szCs w:val="44"/>
          <w:lang w:eastAsia="ru-RU"/>
        </w:rPr>
        <w:t xml:space="preserve">У вашего ангела </w:t>
      </w:r>
    </w:p>
    <w:p w:rsidR="00ED1BDC" w:rsidRPr="00370794" w:rsidRDefault="009179D6" w:rsidP="00B249A9">
      <w:pPr>
        <w:ind w:left="142"/>
        <w:jc w:val="center"/>
        <w:rPr>
          <w:b/>
          <w:color w:val="0066CC"/>
          <w:sz w:val="44"/>
          <w:szCs w:val="44"/>
        </w:rPr>
      </w:pPr>
      <w:r w:rsidRPr="00370794">
        <w:rPr>
          <w:b/>
          <w:color w:val="0066CC"/>
          <w:sz w:val="44"/>
          <w:szCs w:val="44"/>
          <w:lang w:eastAsia="ru-RU"/>
        </w:rPr>
        <w:t>нет крыльев</w:t>
      </w:r>
    </w:p>
    <w:p w:rsidR="00ED1BDC" w:rsidRPr="009179D6" w:rsidRDefault="00ED1BDC" w:rsidP="00171F85">
      <w:pPr>
        <w:jc w:val="center"/>
        <w:rPr>
          <w:b/>
          <w:color w:val="0066CC"/>
          <w:sz w:val="32"/>
          <w:szCs w:val="32"/>
        </w:rPr>
      </w:pPr>
    </w:p>
    <w:p w:rsidR="00ED1BDC" w:rsidRPr="009179D6" w:rsidRDefault="00ED1BDC" w:rsidP="00171F85">
      <w:pPr>
        <w:jc w:val="center"/>
        <w:rPr>
          <w:b/>
          <w:color w:val="0066CC"/>
          <w:sz w:val="32"/>
          <w:szCs w:val="32"/>
        </w:rPr>
      </w:pPr>
    </w:p>
    <w:p w:rsidR="00AC1C18" w:rsidRPr="009179D6" w:rsidRDefault="00ED1BDC" w:rsidP="00AC1C18">
      <w:pPr>
        <w:jc w:val="center"/>
        <w:rPr>
          <w:rFonts w:ascii="Arial" w:hAnsi="Arial" w:cs="Arial"/>
          <w:b/>
          <w:color w:val="006600"/>
          <w:sz w:val="28"/>
          <w:szCs w:val="28"/>
        </w:rPr>
      </w:pPr>
      <w:r w:rsidRPr="009179D6">
        <w:rPr>
          <w:rFonts w:ascii="Arial" w:hAnsi="Arial" w:cs="Arial"/>
          <w:b/>
          <w:color w:val="006600"/>
          <w:sz w:val="28"/>
          <w:szCs w:val="28"/>
        </w:rPr>
        <w:t>памятка</w:t>
      </w:r>
    </w:p>
    <w:p w:rsidR="009179D6" w:rsidRPr="009179D6" w:rsidRDefault="009179D6" w:rsidP="00AC1C18">
      <w:pPr>
        <w:jc w:val="center"/>
        <w:rPr>
          <w:rFonts w:ascii="Arial" w:hAnsi="Arial" w:cs="Arial"/>
          <w:b/>
          <w:color w:val="006600"/>
          <w:sz w:val="28"/>
          <w:szCs w:val="28"/>
        </w:rPr>
      </w:pPr>
      <w:r w:rsidRPr="009179D6">
        <w:rPr>
          <w:rFonts w:ascii="Arial" w:hAnsi="Arial" w:cs="Arial"/>
          <w:b/>
          <w:color w:val="006600"/>
          <w:sz w:val="28"/>
          <w:szCs w:val="28"/>
        </w:rPr>
        <w:t>для родителей</w:t>
      </w:r>
    </w:p>
    <w:p w:rsidR="00AC1C18" w:rsidRPr="009179D6" w:rsidRDefault="00AC1C18" w:rsidP="00AC1C18">
      <w:pPr>
        <w:jc w:val="center"/>
        <w:rPr>
          <w:rFonts w:ascii="Arial" w:hAnsi="Arial" w:cs="Arial"/>
          <w:color w:val="006600"/>
        </w:rPr>
      </w:pPr>
    </w:p>
    <w:p w:rsidR="00184026" w:rsidRPr="009179D6" w:rsidRDefault="00184026" w:rsidP="00AC1C18">
      <w:pPr>
        <w:jc w:val="center"/>
        <w:rPr>
          <w:rFonts w:ascii="Arial" w:hAnsi="Arial" w:cs="Arial"/>
          <w:color w:val="006600"/>
        </w:rPr>
      </w:pPr>
    </w:p>
    <w:p w:rsidR="00AC1C18" w:rsidRPr="009179D6" w:rsidRDefault="00AC1C18" w:rsidP="00AC1C18">
      <w:pPr>
        <w:jc w:val="center"/>
        <w:rPr>
          <w:color w:val="C00000"/>
        </w:rPr>
      </w:pPr>
      <w:r w:rsidRPr="009179D6">
        <w:rPr>
          <w:color w:val="C00000"/>
        </w:rPr>
        <w:t>Сальск</w:t>
      </w:r>
    </w:p>
    <w:p w:rsidR="00AC1C18" w:rsidRPr="009179D6" w:rsidRDefault="00CE4B9C" w:rsidP="00AC1C18">
      <w:pPr>
        <w:jc w:val="center"/>
        <w:rPr>
          <w:color w:val="C00000"/>
        </w:rPr>
      </w:pPr>
      <w:r>
        <w:rPr>
          <w:color w:val="C00000"/>
        </w:rPr>
        <w:t>2021</w:t>
      </w:r>
    </w:p>
    <w:p w:rsidR="009179D6" w:rsidRPr="00866AC2" w:rsidRDefault="009179D6" w:rsidP="006E4206">
      <w:pPr>
        <w:jc w:val="center"/>
        <w:rPr>
          <w:b/>
          <w:color w:val="FF0000"/>
          <w:sz w:val="32"/>
          <w:szCs w:val="32"/>
        </w:rPr>
      </w:pPr>
      <w:r w:rsidRPr="00866AC2">
        <w:rPr>
          <w:b/>
          <w:color w:val="FF0000"/>
          <w:sz w:val="32"/>
          <w:szCs w:val="32"/>
        </w:rPr>
        <w:lastRenderedPageBreak/>
        <w:t>Уважаемые родители!</w:t>
      </w:r>
    </w:p>
    <w:p w:rsidR="006E4206" w:rsidRPr="00866AC2" w:rsidRDefault="006E4206" w:rsidP="006E4206">
      <w:pPr>
        <w:jc w:val="center"/>
        <w:rPr>
          <w:b/>
          <w:color w:val="FF0000"/>
          <w:sz w:val="32"/>
          <w:szCs w:val="32"/>
        </w:rPr>
      </w:pPr>
    </w:p>
    <w:p w:rsidR="009179D6" w:rsidRPr="00866AC2" w:rsidRDefault="009179D6" w:rsidP="006E4206">
      <w:pPr>
        <w:jc w:val="center"/>
        <w:rPr>
          <w:b/>
          <w:color w:val="FF0000"/>
          <w:sz w:val="32"/>
          <w:szCs w:val="32"/>
        </w:rPr>
      </w:pPr>
      <w:r w:rsidRPr="00866AC2">
        <w:rPr>
          <w:b/>
          <w:color w:val="FF0000"/>
          <w:sz w:val="32"/>
          <w:szCs w:val="32"/>
        </w:rPr>
        <w:t>ВНИМАНИЕ!</w:t>
      </w:r>
    </w:p>
    <w:p w:rsidR="006E4206" w:rsidRPr="006E4206" w:rsidRDefault="006E4206" w:rsidP="006E4206">
      <w:pPr>
        <w:jc w:val="center"/>
        <w:rPr>
          <w:b/>
          <w:color w:val="FF0000"/>
          <w:sz w:val="20"/>
          <w:szCs w:val="20"/>
        </w:rPr>
      </w:pPr>
    </w:p>
    <w:p w:rsidR="006E4206" w:rsidRPr="00866AC2" w:rsidRDefault="009179D6" w:rsidP="006E4206">
      <w:pPr>
        <w:ind w:firstLine="426"/>
        <w:jc w:val="both"/>
        <w:rPr>
          <w:color w:val="002060"/>
          <w:sz w:val="28"/>
          <w:szCs w:val="28"/>
        </w:rPr>
      </w:pPr>
      <w:r w:rsidRPr="00866AC2">
        <w:rPr>
          <w:color w:val="002060"/>
          <w:sz w:val="28"/>
          <w:szCs w:val="28"/>
        </w:rPr>
        <w:t>Открытое окно и плохо закреплен</w:t>
      </w:r>
      <w:r w:rsidR="0082764E" w:rsidRPr="00866AC2">
        <w:rPr>
          <w:color w:val="002060"/>
          <w:sz w:val="28"/>
          <w:szCs w:val="28"/>
        </w:rPr>
        <w:t>ная москитная сетка могут стать</w:t>
      </w:r>
      <w:r w:rsidRPr="00866AC2">
        <w:rPr>
          <w:color w:val="002060"/>
          <w:sz w:val="28"/>
          <w:szCs w:val="28"/>
        </w:rPr>
        <w:t xml:space="preserve">  причиной несчастного</w:t>
      </w:r>
      <w:r w:rsidR="0082764E" w:rsidRPr="00866AC2">
        <w:rPr>
          <w:color w:val="002060"/>
          <w:sz w:val="28"/>
          <w:szCs w:val="28"/>
        </w:rPr>
        <w:t xml:space="preserve"> </w:t>
      </w:r>
      <w:r w:rsidRPr="00866AC2">
        <w:rPr>
          <w:color w:val="002060"/>
          <w:sz w:val="28"/>
          <w:szCs w:val="28"/>
        </w:rPr>
        <w:t xml:space="preserve">случая, и даже смерти! Задумайтесь, именно ваш ребенок может стать следующе жертвой халатности и невнимательности. </w:t>
      </w:r>
    </w:p>
    <w:p w:rsidR="006E4206" w:rsidRPr="00866AC2" w:rsidRDefault="009179D6" w:rsidP="006E4206">
      <w:pPr>
        <w:ind w:firstLine="426"/>
        <w:jc w:val="both"/>
        <w:rPr>
          <w:color w:val="002060"/>
          <w:sz w:val="28"/>
          <w:szCs w:val="28"/>
        </w:rPr>
      </w:pPr>
      <w:r w:rsidRPr="00866AC2">
        <w:rPr>
          <w:color w:val="002060"/>
          <w:sz w:val="28"/>
          <w:szCs w:val="28"/>
        </w:rPr>
        <w:t>Падение из окна – является одной из  причин детского травматизма и смертности. Дети уязвимы перед раскрытым окном из-за естественной любознательности. Как защитить ребенка от падения из окна?</w:t>
      </w:r>
    </w:p>
    <w:p w:rsidR="006E4206" w:rsidRPr="00866AC2" w:rsidRDefault="006E4206" w:rsidP="006E4206">
      <w:pPr>
        <w:ind w:firstLine="426"/>
        <w:jc w:val="both"/>
        <w:rPr>
          <w:color w:val="002060"/>
          <w:sz w:val="16"/>
          <w:szCs w:val="16"/>
        </w:rPr>
      </w:pPr>
    </w:p>
    <w:p w:rsidR="006E4206" w:rsidRPr="00866AC2" w:rsidRDefault="006E4206" w:rsidP="006E4206">
      <w:pPr>
        <w:tabs>
          <w:tab w:val="left" w:pos="142"/>
          <w:tab w:val="left" w:pos="426"/>
        </w:tabs>
        <w:jc w:val="both"/>
        <w:rPr>
          <w:color w:val="002060"/>
          <w:sz w:val="28"/>
          <w:szCs w:val="28"/>
        </w:rPr>
      </w:pPr>
      <w:r w:rsidRPr="00866AC2">
        <w:rPr>
          <w:color w:val="002060"/>
          <w:sz w:val="28"/>
          <w:szCs w:val="28"/>
        </w:rPr>
        <w:t xml:space="preserve">1. </w:t>
      </w:r>
      <w:r w:rsidR="009179D6" w:rsidRPr="00866AC2">
        <w:rPr>
          <w:color w:val="002060"/>
          <w:sz w:val="28"/>
          <w:szCs w:val="28"/>
        </w:rPr>
        <w:t>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6E4206" w:rsidRPr="00866AC2" w:rsidRDefault="006E4206" w:rsidP="006E4206">
      <w:pPr>
        <w:tabs>
          <w:tab w:val="left" w:pos="142"/>
          <w:tab w:val="left" w:pos="426"/>
        </w:tabs>
        <w:jc w:val="both"/>
        <w:rPr>
          <w:color w:val="002060"/>
          <w:sz w:val="16"/>
          <w:szCs w:val="16"/>
        </w:rPr>
      </w:pPr>
    </w:p>
    <w:p w:rsidR="006E4206" w:rsidRPr="00866AC2" w:rsidRDefault="006E4206" w:rsidP="006E4206">
      <w:pPr>
        <w:tabs>
          <w:tab w:val="left" w:pos="142"/>
          <w:tab w:val="left" w:pos="426"/>
        </w:tabs>
        <w:jc w:val="both"/>
        <w:rPr>
          <w:color w:val="002060"/>
          <w:sz w:val="28"/>
          <w:szCs w:val="28"/>
        </w:rPr>
      </w:pPr>
      <w:r w:rsidRPr="00866AC2">
        <w:rPr>
          <w:color w:val="002060"/>
          <w:sz w:val="28"/>
          <w:szCs w:val="28"/>
        </w:rPr>
        <w:t xml:space="preserve">2. </w:t>
      </w:r>
      <w:r w:rsidR="009179D6" w:rsidRPr="00866AC2">
        <w:rPr>
          <w:color w:val="002060"/>
          <w:sz w:val="28"/>
          <w:szCs w:val="28"/>
        </w:rPr>
        <w:t>Отодвиньте от окон все виды мебели, чтобы ребенок не мог залезть на подоконник.</w:t>
      </w:r>
    </w:p>
    <w:p w:rsidR="006E4206" w:rsidRPr="00866AC2" w:rsidRDefault="006E4206" w:rsidP="006E4206">
      <w:pPr>
        <w:tabs>
          <w:tab w:val="left" w:pos="142"/>
          <w:tab w:val="left" w:pos="426"/>
        </w:tabs>
        <w:jc w:val="both"/>
        <w:rPr>
          <w:color w:val="002060"/>
          <w:sz w:val="16"/>
          <w:szCs w:val="16"/>
        </w:rPr>
      </w:pPr>
    </w:p>
    <w:p w:rsidR="009179D6" w:rsidRPr="00866AC2" w:rsidRDefault="006E4206" w:rsidP="006E4206">
      <w:pPr>
        <w:tabs>
          <w:tab w:val="left" w:pos="142"/>
          <w:tab w:val="left" w:pos="426"/>
        </w:tabs>
        <w:jc w:val="both"/>
        <w:rPr>
          <w:color w:val="002060"/>
          <w:sz w:val="28"/>
          <w:szCs w:val="28"/>
        </w:rPr>
      </w:pPr>
      <w:r w:rsidRPr="00866AC2">
        <w:rPr>
          <w:color w:val="002060"/>
          <w:sz w:val="28"/>
          <w:szCs w:val="28"/>
        </w:rPr>
        <w:t xml:space="preserve">3. </w:t>
      </w:r>
      <w:r w:rsidR="009179D6" w:rsidRPr="00866AC2">
        <w:rPr>
          <w:b/>
          <w:color w:val="FF0000"/>
          <w:sz w:val="28"/>
          <w:szCs w:val="28"/>
        </w:rPr>
        <w:t>НИКОГДА</w:t>
      </w:r>
      <w:r w:rsidR="009179D6" w:rsidRPr="00866AC2">
        <w:rPr>
          <w:color w:val="002060"/>
          <w:sz w:val="28"/>
          <w:szCs w:val="28"/>
        </w:rPr>
        <w:t xml:space="preserve"> не рассчитывайте на москитные сетки! Они не предназначены для защиты от падений! Напротив - москитная сетка способствует трагедии, ибо ребенок чувствует себя за ней в безопасности и опирается как на окно, так и на нее. Очень часто дети выпадают вместе с этими сетками.</w:t>
      </w:r>
    </w:p>
    <w:p w:rsidR="006E4206" w:rsidRPr="00866AC2" w:rsidRDefault="006E4206" w:rsidP="006E4206">
      <w:pPr>
        <w:jc w:val="both"/>
        <w:rPr>
          <w:color w:val="002060"/>
          <w:sz w:val="28"/>
          <w:szCs w:val="28"/>
        </w:rPr>
      </w:pPr>
      <w:r w:rsidRPr="00866AC2">
        <w:rPr>
          <w:color w:val="002060"/>
          <w:sz w:val="28"/>
          <w:szCs w:val="28"/>
        </w:rPr>
        <w:lastRenderedPageBreak/>
        <w:t xml:space="preserve">4. </w:t>
      </w:r>
      <w:r w:rsidR="009179D6" w:rsidRPr="00866AC2">
        <w:rPr>
          <w:color w:val="002060"/>
          <w:sz w:val="28"/>
          <w:szCs w:val="28"/>
        </w:rPr>
        <w:t>По возможности, открывайте окна сверху, а не снизу.</w:t>
      </w:r>
    </w:p>
    <w:p w:rsidR="006E4206" w:rsidRPr="00866AC2" w:rsidRDefault="006E4206" w:rsidP="006E4206">
      <w:pPr>
        <w:jc w:val="both"/>
        <w:rPr>
          <w:color w:val="002060"/>
          <w:sz w:val="16"/>
          <w:szCs w:val="16"/>
        </w:rPr>
      </w:pPr>
    </w:p>
    <w:p w:rsidR="009179D6" w:rsidRPr="00866AC2" w:rsidRDefault="006E4206" w:rsidP="006E4206">
      <w:pPr>
        <w:tabs>
          <w:tab w:val="left" w:pos="426"/>
        </w:tabs>
        <w:jc w:val="both"/>
        <w:rPr>
          <w:color w:val="002060"/>
          <w:sz w:val="28"/>
          <w:szCs w:val="28"/>
        </w:rPr>
      </w:pPr>
      <w:r w:rsidRPr="00866AC2">
        <w:rPr>
          <w:color w:val="002060"/>
          <w:sz w:val="28"/>
          <w:szCs w:val="28"/>
        </w:rPr>
        <w:t xml:space="preserve">5. </w:t>
      </w:r>
      <w:r w:rsidR="009179D6" w:rsidRPr="00866AC2">
        <w:rPr>
          <w:color w:val="002060"/>
          <w:sz w:val="28"/>
          <w:szCs w:val="28"/>
        </w:rPr>
        <w:t>Ставьте на окна специальные фиксаторы, которые не позволяют ребенку открыть окно более</w:t>
      </w:r>
      <w:proofErr w:type="gramStart"/>
      <w:r w:rsidR="009179D6" w:rsidRPr="00866AC2">
        <w:rPr>
          <w:color w:val="002060"/>
          <w:sz w:val="28"/>
          <w:szCs w:val="28"/>
        </w:rPr>
        <w:t>,</w:t>
      </w:r>
      <w:proofErr w:type="gramEnd"/>
      <w:r w:rsidR="009179D6" w:rsidRPr="00866AC2">
        <w:rPr>
          <w:color w:val="002060"/>
          <w:sz w:val="28"/>
          <w:szCs w:val="28"/>
        </w:rPr>
        <w:t xml:space="preserve"> чем на несколько сантиметров.</w:t>
      </w:r>
    </w:p>
    <w:p w:rsidR="006E4206" w:rsidRPr="00866AC2" w:rsidRDefault="006E4206" w:rsidP="006E4206">
      <w:pPr>
        <w:jc w:val="both"/>
        <w:rPr>
          <w:color w:val="002060"/>
          <w:sz w:val="16"/>
          <w:szCs w:val="16"/>
        </w:rPr>
      </w:pPr>
    </w:p>
    <w:p w:rsidR="009179D6" w:rsidRPr="00866AC2" w:rsidRDefault="006E4206" w:rsidP="006E4206">
      <w:pPr>
        <w:jc w:val="both"/>
        <w:rPr>
          <w:color w:val="002060"/>
          <w:sz w:val="28"/>
          <w:szCs w:val="28"/>
        </w:rPr>
      </w:pPr>
      <w:r w:rsidRPr="00866AC2">
        <w:rPr>
          <w:color w:val="002060"/>
          <w:sz w:val="28"/>
          <w:szCs w:val="28"/>
        </w:rPr>
        <w:t xml:space="preserve">6. </w:t>
      </w:r>
      <w:r w:rsidR="009179D6" w:rsidRPr="00866AC2">
        <w:rPr>
          <w:color w:val="002060"/>
          <w:sz w:val="28"/>
          <w:szCs w:val="28"/>
        </w:rPr>
        <w:t xml:space="preserve">Если вы что-то показываете ребенку из окна - всегда крепко фиксируйте его, будьте готовы </w:t>
      </w:r>
      <w:proofErr w:type="gramStart"/>
      <w:r w:rsidR="009179D6" w:rsidRPr="00866AC2">
        <w:rPr>
          <w:color w:val="002060"/>
          <w:sz w:val="28"/>
          <w:szCs w:val="28"/>
        </w:rPr>
        <w:t>к</w:t>
      </w:r>
      <w:proofErr w:type="gramEnd"/>
      <w:r w:rsidR="009179D6" w:rsidRPr="00866AC2">
        <w:rPr>
          <w:color w:val="002060"/>
          <w:sz w:val="28"/>
          <w:szCs w:val="28"/>
        </w:rPr>
        <w:t xml:space="preserve"> </w:t>
      </w:r>
      <w:proofErr w:type="gramStart"/>
      <w:r w:rsidR="009179D6" w:rsidRPr="00866AC2">
        <w:rPr>
          <w:color w:val="002060"/>
          <w:sz w:val="28"/>
          <w:szCs w:val="28"/>
        </w:rPr>
        <w:t>резким</w:t>
      </w:r>
      <w:proofErr w:type="gramEnd"/>
      <w:r w:rsidR="009179D6" w:rsidRPr="00866AC2">
        <w:rPr>
          <w:color w:val="002060"/>
          <w:sz w:val="28"/>
          <w:szCs w:val="28"/>
        </w:rPr>
        <w:t xml:space="preserve"> движением малыша, держите ладони сухими, не держите ребенка за одежду.</w:t>
      </w:r>
    </w:p>
    <w:p w:rsidR="006E4206" w:rsidRPr="00866AC2" w:rsidRDefault="006E4206" w:rsidP="006E4206">
      <w:pPr>
        <w:jc w:val="both"/>
        <w:rPr>
          <w:color w:val="002060"/>
          <w:sz w:val="16"/>
          <w:szCs w:val="16"/>
        </w:rPr>
      </w:pPr>
    </w:p>
    <w:p w:rsidR="009179D6" w:rsidRPr="00866AC2" w:rsidRDefault="006E4206" w:rsidP="006E4206">
      <w:pPr>
        <w:tabs>
          <w:tab w:val="left" w:pos="426"/>
        </w:tabs>
        <w:jc w:val="both"/>
        <w:rPr>
          <w:color w:val="002060"/>
          <w:sz w:val="28"/>
          <w:szCs w:val="28"/>
        </w:rPr>
      </w:pPr>
      <w:r w:rsidRPr="00866AC2">
        <w:rPr>
          <w:color w:val="002060"/>
          <w:sz w:val="28"/>
          <w:szCs w:val="28"/>
        </w:rPr>
        <w:t xml:space="preserve">7. </w:t>
      </w:r>
      <w:r w:rsidR="009179D6" w:rsidRPr="00866AC2">
        <w:rPr>
          <w:color w:val="002060"/>
          <w:sz w:val="28"/>
          <w:szCs w:val="28"/>
        </w:rPr>
        <w:t>Если ребенок 5-12 лет боится оставаться в квартире один, не оставляйте его даже на короткое время, зачастую, чувствуя страх, дети выглядывают в окно или с балкона, надеясь увидеть родителей, что может повлечь их падение.</w:t>
      </w:r>
    </w:p>
    <w:p w:rsidR="006E4206" w:rsidRPr="00866AC2" w:rsidRDefault="006E4206" w:rsidP="006E4206">
      <w:pPr>
        <w:jc w:val="both"/>
        <w:rPr>
          <w:color w:val="002060"/>
          <w:sz w:val="16"/>
          <w:szCs w:val="16"/>
        </w:rPr>
      </w:pPr>
    </w:p>
    <w:p w:rsidR="009179D6" w:rsidRPr="00866AC2" w:rsidRDefault="006E4206" w:rsidP="006E4206">
      <w:pPr>
        <w:jc w:val="both"/>
        <w:rPr>
          <w:color w:val="002060"/>
          <w:sz w:val="28"/>
          <w:szCs w:val="28"/>
        </w:rPr>
      </w:pPr>
      <w:r w:rsidRPr="00866AC2">
        <w:rPr>
          <w:color w:val="002060"/>
          <w:sz w:val="28"/>
          <w:szCs w:val="28"/>
        </w:rPr>
        <w:t xml:space="preserve">8. </w:t>
      </w:r>
      <w:r w:rsidR="009179D6" w:rsidRPr="00866AC2">
        <w:rPr>
          <w:color w:val="002060"/>
          <w:sz w:val="28"/>
          <w:szCs w:val="28"/>
        </w:rPr>
        <w:t>Не показывайте ребенку, как открывается окно, чем позднее он научиться открывать окно самостоятельно, тем более безопасным будет его пребывание в квартире.</w:t>
      </w:r>
    </w:p>
    <w:p w:rsidR="006E4206" w:rsidRPr="00866AC2" w:rsidRDefault="006E4206" w:rsidP="006E4206">
      <w:pPr>
        <w:jc w:val="both"/>
        <w:rPr>
          <w:color w:val="002060"/>
          <w:sz w:val="28"/>
          <w:szCs w:val="28"/>
        </w:rPr>
      </w:pPr>
    </w:p>
    <w:p w:rsidR="009179D6" w:rsidRPr="00866AC2" w:rsidRDefault="00866AC2" w:rsidP="006E4206">
      <w:pPr>
        <w:jc w:val="both"/>
        <w:rPr>
          <w:color w:val="002060"/>
          <w:sz w:val="28"/>
          <w:szCs w:val="28"/>
        </w:rPr>
      </w:pPr>
      <w:r w:rsidRPr="00866AC2">
        <w:rPr>
          <w:color w:val="002060"/>
          <w:sz w:val="28"/>
          <w:szCs w:val="28"/>
        </w:rPr>
        <w:t xml:space="preserve">9. </w:t>
      </w:r>
      <w:r w:rsidR="009179D6" w:rsidRPr="00866AC2">
        <w:rPr>
          <w:color w:val="002060"/>
          <w:sz w:val="28"/>
          <w:szCs w:val="28"/>
        </w:rPr>
        <w:t>Не учите ребенка подставлять под ноги стул или иное приспособление, чтобы выглянуть в окно или заглянуть на улицу с балкона, впоследствии, действуя подобным образом, он может слишком сильно высунуться наружу и выпасть из окна (с балкона).</w:t>
      </w:r>
    </w:p>
    <w:p w:rsidR="009179D6" w:rsidRPr="00866AC2" w:rsidRDefault="00866AC2" w:rsidP="006E4206">
      <w:pPr>
        <w:jc w:val="both"/>
        <w:rPr>
          <w:color w:val="002060"/>
          <w:sz w:val="28"/>
          <w:szCs w:val="28"/>
        </w:rPr>
      </w:pPr>
      <w:r w:rsidRPr="00866AC2">
        <w:rPr>
          <w:color w:val="002060"/>
          <w:sz w:val="28"/>
          <w:szCs w:val="28"/>
        </w:rPr>
        <w:lastRenderedPageBreak/>
        <w:t xml:space="preserve">10. </w:t>
      </w:r>
      <w:r w:rsidR="009179D6" w:rsidRPr="00866AC2">
        <w:rPr>
          <w:color w:val="002060"/>
          <w:sz w:val="28"/>
          <w:szCs w:val="28"/>
        </w:rPr>
        <w:t>Не следует позволять детям прыгать на кровати или другой мебели, расположенной вблизи окон.</w:t>
      </w:r>
    </w:p>
    <w:p w:rsidR="00866AC2" w:rsidRPr="00866AC2" w:rsidRDefault="00866AC2" w:rsidP="006E4206">
      <w:pPr>
        <w:jc w:val="both"/>
        <w:rPr>
          <w:color w:val="002060"/>
          <w:sz w:val="16"/>
          <w:szCs w:val="16"/>
        </w:rPr>
      </w:pPr>
    </w:p>
    <w:p w:rsidR="009179D6" w:rsidRPr="00866AC2" w:rsidRDefault="00866AC2" w:rsidP="006E4206">
      <w:pPr>
        <w:jc w:val="both"/>
        <w:rPr>
          <w:color w:val="002060"/>
          <w:sz w:val="28"/>
          <w:szCs w:val="28"/>
        </w:rPr>
      </w:pPr>
      <w:r w:rsidRPr="00866AC2">
        <w:rPr>
          <w:color w:val="002060"/>
          <w:sz w:val="28"/>
          <w:szCs w:val="28"/>
        </w:rPr>
        <w:t xml:space="preserve">11. </w:t>
      </w:r>
      <w:r w:rsidR="009179D6" w:rsidRPr="00866AC2">
        <w:rPr>
          <w:color w:val="002060"/>
          <w:sz w:val="28"/>
          <w:szCs w:val="28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866AC2" w:rsidRPr="00866AC2" w:rsidRDefault="00866AC2" w:rsidP="006E4206">
      <w:pPr>
        <w:jc w:val="both"/>
        <w:rPr>
          <w:color w:val="002060"/>
          <w:sz w:val="16"/>
          <w:szCs w:val="16"/>
        </w:rPr>
      </w:pPr>
    </w:p>
    <w:p w:rsidR="009179D6" w:rsidRDefault="00866AC2" w:rsidP="006E4206">
      <w:pPr>
        <w:jc w:val="both"/>
        <w:rPr>
          <w:color w:val="002060"/>
          <w:sz w:val="28"/>
          <w:szCs w:val="28"/>
        </w:rPr>
      </w:pPr>
      <w:r w:rsidRPr="00866AC2">
        <w:rPr>
          <w:color w:val="002060"/>
          <w:sz w:val="28"/>
          <w:szCs w:val="28"/>
        </w:rPr>
        <w:t xml:space="preserve">12. </w:t>
      </w:r>
      <w:r w:rsidR="009179D6" w:rsidRPr="00866AC2">
        <w:rPr>
          <w:color w:val="002060"/>
          <w:sz w:val="28"/>
          <w:szCs w:val="28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866AC2" w:rsidRDefault="00866AC2" w:rsidP="006E4206">
      <w:pPr>
        <w:jc w:val="both"/>
        <w:rPr>
          <w:color w:val="002060"/>
          <w:sz w:val="28"/>
          <w:szCs w:val="28"/>
        </w:rPr>
      </w:pPr>
    </w:p>
    <w:p w:rsidR="000119E9" w:rsidRPr="00866AC2" w:rsidRDefault="000119E9" w:rsidP="006E4206">
      <w:pPr>
        <w:jc w:val="both"/>
        <w:rPr>
          <w:color w:val="002060"/>
          <w:sz w:val="28"/>
          <w:szCs w:val="28"/>
        </w:rPr>
      </w:pPr>
    </w:p>
    <w:p w:rsidR="00866AC2" w:rsidRPr="006E4206" w:rsidRDefault="00866AC2" w:rsidP="006E4206">
      <w:pPr>
        <w:jc w:val="both"/>
        <w:rPr>
          <w:sz w:val="28"/>
          <w:szCs w:val="28"/>
        </w:rPr>
      </w:pPr>
    </w:p>
    <w:p w:rsidR="000119E9" w:rsidRPr="00D4422C" w:rsidRDefault="00866AC2" w:rsidP="000119E9">
      <w:pPr>
        <w:spacing w:before="240" w:line="276" w:lineRule="auto"/>
        <w:jc w:val="center"/>
        <w:rPr>
          <w:b/>
          <w:color w:val="FF0000"/>
          <w:sz w:val="36"/>
          <w:szCs w:val="36"/>
        </w:rPr>
      </w:pPr>
      <w:r w:rsidRPr="00D4422C">
        <w:rPr>
          <w:b/>
          <w:color w:val="FF0000"/>
          <w:sz w:val="36"/>
          <w:szCs w:val="36"/>
        </w:rPr>
        <w:t>О</w:t>
      </w:r>
      <w:r w:rsidR="000119E9" w:rsidRPr="00D4422C">
        <w:rPr>
          <w:b/>
          <w:color w:val="FF0000"/>
          <w:sz w:val="36"/>
          <w:szCs w:val="36"/>
        </w:rPr>
        <w:t>СТАВЛЯТЬ ОКНА ОТКРЫТЫМИ – ОПАСНО!!!</w:t>
      </w:r>
    </w:p>
    <w:p w:rsidR="00866AC2" w:rsidRPr="00D4422C" w:rsidRDefault="00866AC2" w:rsidP="000119E9">
      <w:pPr>
        <w:spacing w:line="276" w:lineRule="auto"/>
        <w:jc w:val="center"/>
        <w:rPr>
          <w:b/>
          <w:color w:val="FF0000"/>
          <w:sz w:val="36"/>
          <w:szCs w:val="36"/>
        </w:rPr>
      </w:pPr>
      <w:r w:rsidRPr="00D4422C">
        <w:rPr>
          <w:b/>
          <w:color w:val="FF0000"/>
          <w:sz w:val="36"/>
          <w:szCs w:val="36"/>
        </w:rPr>
        <w:t xml:space="preserve"> </w:t>
      </w:r>
    </w:p>
    <w:sectPr w:rsidR="00866AC2" w:rsidRPr="00D4422C" w:rsidSect="004F5431">
      <w:pgSz w:w="16838" w:h="11906" w:orient="landscape"/>
      <w:pgMar w:top="567" w:right="720" w:bottom="567" w:left="720" w:header="709" w:footer="709" w:gutter="0"/>
      <w:cols w:num="3" w:space="2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364B6B"/>
    <w:multiLevelType w:val="hybridMultilevel"/>
    <w:tmpl w:val="5C1E40BC"/>
    <w:lvl w:ilvl="0" w:tplc="5208501A">
      <w:numFmt w:val="bullet"/>
      <w:lvlText w:val=""/>
      <w:lvlJc w:val="left"/>
      <w:pPr>
        <w:ind w:left="222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</w:abstractNum>
  <w:abstractNum w:abstractNumId="2">
    <w:nsid w:val="2A6A7119"/>
    <w:multiLevelType w:val="hybridMultilevel"/>
    <w:tmpl w:val="4C56E1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3C32A29"/>
    <w:multiLevelType w:val="hybridMultilevel"/>
    <w:tmpl w:val="1DDE16F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AF354A3"/>
    <w:multiLevelType w:val="multilevel"/>
    <w:tmpl w:val="50CAA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F0C56"/>
    <w:multiLevelType w:val="hybridMultilevel"/>
    <w:tmpl w:val="15248524"/>
    <w:lvl w:ilvl="0" w:tplc="0419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B91289CC">
      <w:numFmt w:val="bullet"/>
      <w:lvlText w:val=""/>
      <w:lvlJc w:val="left"/>
      <w:pPr>
        <w:ind w:left="391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>
    <w:nsid w:val="725D2C0C"/>
    <w:multiLevelType w:val="multilevel"/>
    <w:tmpl w:val="45CCF1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CD"/>
    <w:rsid w:val="000119E9"/>
    <w:rsid w:val="000130AE"/>
    <w:rsid w:val="000D301C"/>
    <w:rsid w:val="00171F85"/>
    <w:rsid w:val="00184026"/>
    <w:rsid w:val="001A4467"/>
    <w:rsid w:val="001B4662"/>
    <w:rsid w:val="001F33CA"/>
    <w:rsid w:val="00225523"/>
    <w:rsid w:val="0026594D"/>
    <w:rsid w:val="002C70A7"/>
    <w:rsid w:val="002F4458"/>
    <w:rsid w:val="00341F5B"/>
    <w:rsid w:val="00370794"/>
    <w:rsid w:val="00382190"/>
    <w:rsid w:val="003A59A6"/>
    <w:rsid w:val="003A60FC"/>
    <w:rsid w:val="003D3891"/>
    <w:rsid w:val="00467622"/>
    <w:rsid w:val="004A1765"/>
    <w:rsid w:val="004F5431"/>
    <w:rsid w:val="00543777"/>
    <w:rsid w:val="005667E7"/>
    <w:rsid w:val="005A277B"/>
    <w:rsid w:val="005A6DE5"/>
    <w:rsid w:val="00634CD0"/>
    <w:rsid w:val="00673226"/>
    <w:rsid w:val="00687D8F"/>
    <w:rsid w:val="006D3AF6"/>
    <w:rsid w:val="006E4206"/>
    <w:rsid w:val="006E5380"/>
    <w:rsid w:val="007142D9"/>
    <w:rsid w:val="00752AD4"/>
    <w:rsid w:val="007630CD"/>
    <w:rsid w:val="007D37C3"/>
    <w:rsid w:val="0082764E"/>
    <w:rsid w:val="008520E4"/>
    <w:rsid w:val="00866AC2"/>
    <w:rsid w:val="00873B94"/>
    <w:rsid w:val="008E2617"/>
    <w:rsid w:val="009179D6"/>
    <w:rsid w:val="009E248D"/>
    <w:rsid w:val="00AC1C18"/>
    <w:rsid w:val="00AD3B2F"/>
    <w:rsid w:val="00AF67FD"/>
    <w:rsid w:val="00B243C7"/>
    <w:rsid w:val="00B249A9"/>
    <w:rsid w:val="00B86F08"/>
    <w:rsid w:val="00B9171B"/>
    <w:rsid w:val="00BC5242"/>
    <w:rsid w:val="00C4140F"/>
    <w:rsid w:val="00C6075F"/>
    <w:rsid w:val="00CE4B9C"/>
    <w:rsid w:val="00D34050"/>
    <w:rsid w:val="00D4422C"/>
    <w:rsid w:val="00D9327F"/>
    <w:rsid w:val="00DA53C3"/>
    <w:rsid w:val="00DD1FA0"/>
    <w:rsid w:val="00DD43F2"/>
    <w:rsid w:val="00E245E1"/>
    <w:rsid w:val="00E71EFB"/>
    <w:rsid w:val="00EC3549"/>
    <w:rsid w:val="00ED18F6"/>
    <w:rsid w:val="00ED1BDC"/>
    <w:rsid w:val="00E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E24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link w:val="30"/>
    <w:qFormat/>
    <w:rsid w:val="009E248D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rsid w:val="00171F85"/>
    <w:pPr>
      <w:spacing w:before="280" w:after="28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171F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71F8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0D301C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9E248D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a8">
    <w:name w:val="Hyperlink"/>
    <w:rsid w:val="009E248D"/>
    <w:rPr>
      <w:color w:val="0000FF"/>
      <w:u w:val="single"/>
    </w:rPr>
  </w:style>
  <w:style w:type="paragraph" w:styleId="a0">
    <w:name w:val="Body Text"/>
    <w:basedOn w:val="a"/>
    <w:link w:val="a9"/>
    <w:uiPriority w:val="99"/>
    <w:semiHidden/>
    <w:unhideWhenUsed/>
    <w:rsid w:val="009E248D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9E24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E2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4F5431"/>
  </w:style>
  <w:style w:type="paragraph" w:styleId="aa">
    <w:name w:val="No Spacing"/>
    <w:uiPriority w:val="1"/>
    <w:qFormat/>
    <w:rsid w:val="001B4662"/>
    <w:pPr>
      <w:spacing w:after="0" w:line="240" w:lineRule="auto"/>
    </w:pPr>
  </w:style>
  <w:style w:type="character" w:styleId="ab">
    <w:name w:val="Strong"/>
    <w:basedOn w:val="a1"/>
    <w:uiPriority w:val="22"/>
    <w:qFormat/>
    <w:rsid w:val="00DD1FA0"/>
    <w:rPr>
      <w:b/>
      <w:bCs/>
    </w:rPr>
  </w:style>
  <w:style w:type="paragraph" w:customStyle="1" w:styleId="Default">
    <w:name w:val="Default"/>
    <w:rsid w:val="005A6D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E24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link w:val="30"/>
    <w:qFormat/>
    <w:rsid w:val="009E248D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rsid w:val="00171F85"/>
    <w:pPr>
      <w:spacing w:before="280" w:after="28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171F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71F8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0D301C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9E248D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styleId="a8">
    <w:name w:val="Hyperlink"/>
    <w:rsid w:val="009E248D"/>
    <w:rPr>
      <w:color w:val="0000FF"/>
      <w:u w:val="single"/>
    </w:rPr>
  </w:style>
  <w:style w:type="paragraph" w:styleId="a0">
    <w:name w:val="Body Text"/>
    <w:basedOn w:val="a"/>
    <w:link w:val="a9"/>
    <w:uiPriority w:val="99"/>
    <w:semiHidden/>
    <w:unhideWhenUsed/>
    <w:rsid w:val="009E248D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9E24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E2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4F5431"/>
  </w:style>
  <w:style w:type="paragraph" w:styleId="aa">
    <w:name w:val="No Spacing"/>
    <w:uiPriority w:val="1"/>
    <w:qFormat/>
    <w:rsid w:val="001B4662"/>
    <w:pPr>
      <w:spacing w:after="0" w:line="240" w:lineRule="auto"/>
    </w:pPr>
  </w:style>
  <w:style w:type="character" w:styleId="ab">
    <w:name w:val="Strong"/>
    <w:basedOn w:val="a1"/>
    <w:uiPriority w:val="22"/>
    <w:qFormat/>
    <w:rsid w:val="00DD1FA0"/>
    <w:rPr>
      <w:b/>
      <w:bCs/>
    </w:rPr>
  </w:style>
  <w:style w:type="paragraph" w:customStyle="1" w:styleId="Default">
    <w:name w:val="Default"/>
    <w:rsid w:val="005A6D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@salsk.donpa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smzb.com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3BD6-55CD-4992-838D-3A50EA63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журавушка</cp:lastModifiedBy>
  <cp:revision>32</cp:revision>
  <cp:lastPrinted>2015-06-18T07:45:00Z</cp:lastPrinted>
  <dcterms:created xsi:type="dcterms:W3CDTF">2015-04-22T11:55:00Z</dcterms:created>
  <dcterms:modified xsi:type="dcterms:W3CDTF">2021-05-27T08:51:00Z</dcterms:modified>
</cp:coreProperties>
</file>